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Spec="center" w:tblpY="736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8222"/>
      </w:tblGrid>
      <w:tr w:rsidR="00B4375B" w:rsidRPr="00B4375B" w:rsidTr="00B4375B">
        <w:trPr>
          <w:trHeight w:val="415"/>
        </w:trPr>
        <w:tc>
          <w:tcPr>
            <w:tcW w:w="1951" w:type="dxa"/>
            <w:vMerge w:val="restart"/>
            <w:shd w:val="clear" w:color="auto" w:fill="auto"/>
          </w:tcPr>
          <w:p w:rsidR="00B4375B" w:rsidRPr="00B4375B" w:rsidRDefault="00B4375B" w:rsidP="00B43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375B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25AD571" wp14:editId="61BB1A87">
                  <wp:extent cx="1038225" cy="1076325"/>
                  <wp:effectExtent l="0" t="0" r="9525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1076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22" w:type="dxa"/>
            <w:shd w:val="clear" w:color="auto" w:fill="auto"/>
          </w:tcPr>
          <w:p w:rsidR="00B4375B" w:rsidRPr="00B4375B" w:rsidRDefault="00B4375B" w:rsidP="00B4375B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375B">
              <w:rPr>
                <w:rFonts w:ascii="Times New Roman" w:eastAsia="Times New Roman" w:hAnsi="Times New Roman" w:cs="Times New Roman"/>
                <w:sz w:val="28"/>
                <w:szCs w:val="28"/>
              </w:rPr>
              <w:t>Министерство образования и науки Чеченской Республики</w:t>
            </w:r>
          </w:p>
        </w:tc>
      </w:tr>
      <w:tr w:rsidR="00B4375B" w:rsidRPr="00B4375B" w:rsidTr="00B4375B">
        <w:trPr>
          <w:trHeight w:val="688"/>
        </w:trPr>
        <w:tc>
          <w:tcPr>
            <w:tcW w:w="1951" w:type="dxa"/>
            <w:vMerge/>
            <w:shd w:val="clear" w:color="auto" w:fill="auto"/>
          </w:tcPr>
          <w:p w:rsidR="00B4375B" w:rsidRPr="00B4375B" w:rsidRDefault="00B4375B" w:rsidP="00B43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8222" w:type="dxa"/>
            <w:shd w:val="clear" w:color="auto" w:fill="auto"/>
          </w:tcPr>
          <w:p w:rsidR="00B4375B" w:rsidRPr="00B4375B" w:rsidRDefault="00B4375B" w:rsidP="00B4375B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375B">
              <w:rPr>
                <w:rFonts w:ascii="Times New Roman" w:eastAsia="Times New Roman" w:hAnsi="Times New Roman" w:cs="Times New Roman"/>
                <w:sz w:val="28"/>
                <w:szCs w:val="28"/>
              </w:rPr>
              <w:t>Государственное бюджетное профессиональное</w:t>
            </w:r>
          </w:p>
          <w:p w:rsidR="00B4375B" w:rsidRPr="00B4375B" w:rsidRDefault="00B4375B" w:rsidP="00B4375B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375B">
              <w:rPr>
                <w:rFonts w:ascii="Times New Roman" w:eastAsia="Times New Roman" w:hAnsi="Times New Roman" w:cs="Times New Roman"/>
                <w:sz w:val="28"/>
                <w:szCs w:val="28"/>
              </w:rPr>
              <w:t>образовательное учреждение</w:t>
            </w:r>
          </w:p>
        </w:tc>
      </w:tr>
      <w:tr w:rsidR="00B4375B" w:rsidRPr="00B4375B" w:rsidTr="00B4375B">
        <w:trPr>
          <w:trHeight w:val="304"/>
        </w:trPr>
        <w:tc>
          <w:tcPr>
            <w:tcW w:w="1951" w:type="dxa"/>
            <w:vMerge/>
            <w:shd w:val="clear" w:color="auto" w:fill="auto"/>
          </w:tcPr>
          <w:p w:rsidR="00B4375B" w:rsidRPr="00B4375B" w:rsidRDefault="00B4375B" w:rsidP="00B43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2" w:type="dxa"/>
            <w:shd w:val="clear" w:color="auto" w:fill="auto"/>
          </w:tcPr>
          <w:p w:rsidR="00B4375B" w:rsidRPr="00B4375B" w:rsidRDefault="00B4375B" w:rsidP="00B4375B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375B">
              <w:rPr>
                <w:rFonts w:ascii="Times New Roman" w:eastAsia="Times New Roman" w:hAnsi="Times New Roman" w:cs="Times New Roman"/>
                <w:sz w:val="28"/>
                <w:szCs w:val="28"/>
              </w:rPr>
              <w:t>«Чеченский государственный педагогический колледж»</w:t>
            </w:r>
          </w:p>
        </w:tc>
      </w:tr>
    </w:tbl>
    <w:p w:rsidR="001A718F" w:rsidRDefault="001A718F" w:rsidP="002122F3">
      <w:pPr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4375B" w:rsidRDefault="00B4375B" w:rsidP="002122F3">
      <w:pPr>
        <w:spacing w:after="84" w:line="242" w:lineRule="auto"/>
        <w:jc w:val="center"/>
        <w:rPr>
          <w:rFonts w:ascii="Times New Roman" w:eastAsia="Times New Roman" w:hAnsi="Times New Roman" w:cs="Times New Roman"/>
          <w:caps/>
          <w:color w:val="000000" w:themeColor="text1"/>
          <w:sz w:val="24"/>
          <w:lang w:eastAsia="ru-RU"/>
        </w:rPr>
      </w:pPr>
    </w:p>
    <w:p w:rsidR="00B4375B" w:rsidRDefault="00B4375B" w:rsidP="00B4375B">
      <w:pPr>
        <w:tabs>
          <w:tab w:val="left" w:pos="6705"/>
        </w:tabs>
        <w:spacing w:after="84" w:line="242" w:lineRule="auto"/>
        <w:rPr>
          <w:rFonts w:ascii="Times New Roman" w:eastAsia="Times New Roman" w:hAnsi="Times New Roman" w:cs="Times New Roman"/>
          <w:caps/>
          <w:color w:val="000000" w:themeColor="text1"/>
          <w:sz w:val="24"/>
          <w:lang w:eastAsia="ru-RU"/>
        </w:rPr>
      </w:pPr>
      <w:r>
        <w:rPr>
          <w:rFonts w:ascii="Times New Roman" w:eastAsia="Times New Roman" w:hAnsi="Times New Roman" w:cs="Times New Roman"/>
          <w:caps/>
          <w:color w:val="000000" w:themeColor="text1"/>
          <w:sz w:val="24"/>
          <w:lang w:eastAsia="ru-RU"/>
        </w:rPr>
        <w:tab/>
      </w:r>
    </w:p>
    <w:tbl>
      <w:tblPr>
        <w:tblW w:w="0" w:type="auto"/>
        <w:tblInd w:w="4580" w:type="dxa"/>
        <w:tblLook w:val="00A0" w:firstRow="1" w:lastRow="0" w:firstColumn="1" w:lastColumn="0" w:noHBand="0" w:noVBand="0"/>
      </w:tblPr>
      <w:tblGrid>
        <w:gridCol w:w="4775"/>
      </w:tblGrid>
      <w:tr w:rsidR="00B4375B" w:rsidRPr="00B4375B" w:rsidTr="00DC2301">
        <w:tc>
          <w:tcPr>
            <w:tcW w:w="5167" w:type="dxa"/>
          </w:tcPr>
          <w:p w:rsidR="00B4375B" w:rsidRPr="00B4375B" w:rsidRDefault="00B4375B" w:rsidP="00B4375B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76" w:lineRule="auto"/>
              <w:ind w:left="1401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</w:pPr>
            <w:r w:rsidRPr="00B4375B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  <w:t>утверждЕНА</w:t>
            </w:r>
          </w:p>
        </w:tc>
      </w:tr>
      <w:tr w:rsidR="00B4375B" w:rsidRPr="00B4375B" w:rsidTr="00DC2301">
        <w:tc>
          <w:tcPr>
            <w:tcW w:w="5167" w:type="dxa"/>
          </w:tcPr>
          <w:p w:rsidR="00B4375B" w:rsidRPr="00B4375B" w:rsidRDefault="00B4375B" w:rsidP="00B4375B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76" w:lineRule="auto"/>
              <w:ind w:left="1401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375B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/>
              </w:rPr>
              <w:t>приказом директора</w:t>
            </w:r>
          </w:p>
          <w:p w:rsidR="00B4375B" w:rsidRPr="00B4375B" w:rsidRDefault="00B4375B" w:rsidP="00B4375B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76" w:lineRule="auto"/>
              <w:ind w:left="1401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</w:pPr>
            <w:r w:rsidRPr="00B4375B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  <w:t>гбпоу «Чгпк»</w:t>
            </w:r>
          </w:p>
        </w:tc>
      </w:tr>
      <w:tr w:rsidR="00B4375B" w:rsidRPr="00B4375B" w:rsidTr="00DC2301">
        <w:tc>
          <w:tcPr>
            <w:tcW w:w="5167" w:type="dxa"/>
          </w:tcPr>
          <w:p w:rsidR="00B4375B" w:rsidRPr="00B4375B" w:rsidRDefault="00B4375B" w:rsidP="00B4375B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76" w:lineRule="auto"/>
              <w:ind w:left="1401"/>
              <w:rPr>
                <w:rFonts w:ascii="Times New Roman" w:eastAsia="Microsoft Sans Serif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B4375B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  <w:t>№ 50-</w:t>
            </w:r>
            <w:r w:rsidRPr="00B4375B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/>
              </w:rPr>
              <w:t>од</w:t>
            </w:r>
            <w:r w:rsidRPr="00B4375B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B4375B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/>
              </w:rPr>
              <w:t xml:space="preserve">от </w:t>
            </w:r>
            <w:r w:rsidRPr="00B4375B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  <w:t xml:space="preserve">18.05.2024 </w:t>
            </w:r>
            <w:r w:rsidRPr="00B4375B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/>
              </w:rPr>
              <w:t>г.</w:t>
            </w:r>
          </w:p>
          <w:p w:rsidR="00B4375B" w:rsidRPr="00B4375B" w:rsidRDefault="00B4375B" w:rsidP="00B4375B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76" w:lineRule="auto"/>
              <w:ind w:left="1401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B4375B" w:rsidRDefault="00B4375B" w:rsidP="00B4375B">
      <w:pPr>
        <w:tabs>
          <w:tab w:val="left" w:pos="6705"/>
        </w:tabs>
        <w:spacing w:after="84" w:line="242" w:lineRule="auto"/>
        <w:rPr>
          <w:rFonts w:ascii="Times New Roman" w:eastAsia="Times New Roman" w:hAnsi="Times New Roman" w:cs="Times New Roman"/>
          <w:caps/>
          <w:color w:val="000000" w:themeColor="text1"/>
          <w:sz w:val="24"/>
          <w:lang w:eastAsia="ru-RU"/>
        </w:rPr>
      </w:pPr>
    </w:p>
    <w:p w:rsidR="00B4375B" w:rsidRDefault="00B4375B" w:rsidP="002122F3">
      <w:pPr>
        <w:spacing w:after="84" w:line="242" w:lineRule="auto"/>
        <w:jc w:val="center"/>
        <w:rPr>
          <w:rFonts w:ascii="Times New Roman" w:eastAsia="Times New Roman" w:hAnsi="Times New Roman" w:cs="Times New Roman"/>
          <w:caps/>
          <w:color w:val="000000" w:themeColor="text1"/>
          <w:sz w:val="24"/>
          <w:lang w:eastAsia="ru-RU"/>
        </w:rPr>
      </w:pPr>
    </w:p>
    <w:p w:rsidR="00B4375B" w:rsidRDefault="00B4375B" w:rsidP="002122F3">
      <w:pPr>
        <w:spacing w:after="84" w:line="242" w:lineRule="auto"/>
        <w:jc w:val="center"/>
        <w:rPr>
          <w:rFonts w:ascii="Times New Roman" w:eastAsia="Times New Roman" w:hAnsi="Times New Roman" w:cs="Times New Roman"/>
          <w:caps/>
          <w:color w:val="000000" w:themeColor="text1"/>
          <w:sz w:val="24"/>
          <w:lang w:eastAsia="ru-RU"/>
        </w:rPr>
      </w:pPr>
    </w:p>
    <w:p w:rsidR="00B4375B" w:rsidRPr="00B4375B" w:rsidRDefault="00B4375B" w:rsidP="00B437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4" w:hanging="10"/>
        <w:jc w:val="center"/>
        <w:rPr>
          <w:rFonts w:ascii="Times New Roman" w:eastAsia="Times New Roman" w:hAnsi="Times New Roman" w:cs="Times New Roman"/>
          <w:caps/>
          <w:color w:val="000000"/>
          <w:sz w:val="28"/>
          <w:szCs w:val="28"/>
          <w:lang w:eastAsia="ru-RU"/>
        </w:rPr>
      </w:pPr>
      <w:r w:rsidRPr="00B4375B">
        <w:rPr>
          <w:rFonts w:ascii="Times New Roman" w:eastAsia="Times New Roman" w:hAnsi="Times New Roman" w:cs="Times New Roman"/>
          <w:caps/>
          <w:color w:val="000000"/>
          <w:sz w:val="28"/>
          <w:szCs w:val="28"/>
          <w:lang w:eastAsia="ru-RU"/>
        </w:rPr>
        <w:t>ФОНД ОЦЕНОЧНЫХ СРЕДСТВ</w:t>
      </w:r>
    </w:p>
    <w:p w:rsidR="00B4375B" w:rsidRPr="00B4375B" w:rsidRDefault="00B4375B" w:rsidP="00B437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4" w:hanging="10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</w:pPr>
    </w:p>
    <w:p w:rsidR="00B4375B" w:rsidRPr="00B4375B" w:rsidRDefault="00B4375B" w:rsidP="00B4375B">
      <w:pPr>
        <w:tabs>
          <w:tab w:val="left" w:pos="0"/>
        </w:tabs>
        <w:spacing w:before="120" w:after="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B4375B">
        <w:rPr>
          <w:rFonts w:ascii="Times New Roman" w:eastAsia="Calibri" w:hAnsi="Times New Roman" w:cs="Times New Roman"/>
          <w:sz w:val="28"/>
          <w:szCs w:val="28"/>
        </w:rPr>
        <w:t>для проведения текущего контроля и промежуточной аттестации</w:t>
      </w:r>
    </w:p>
    <w:p w:rsidR="00B4375B" w:rsidRPr="00B4375B" w:rsidRDefault="00B4375B" w:rsidP="00B437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76" w:lineRule="auto"/>
        <w:ind w:left="41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4375B">
        <w:rPr>
          <w:rFonts w:ascii="Times New Roman" w:eastAsia="Calibri" w:hAnsi="Times New Roman" w:cs="Times New Roman"/>
          <w:sz w:val="28"/>
          <w:szCs w:val="28"/>
        </w:rPr>
        <w:t xml:space="preserve">по дисциплине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О</w:t>
      </w:r>
      <w:r w:rsidRPr="00B4375B">
        <w:rPr>
          <w:rFonts w:ascii="Times New Roman" w:eastAsia="Calibri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.11</w:t>
      </w:r>
      <w:r w:rsidRPr="00B4375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Психология общения</w:t>
      </w:r>
    </w:p>
    <w:p w:rsidR="00B4375B" w:rsidRPr="00B4375B" w:rsidRDefault="00B4375B" w:rsidP="00B4375B">
      <w:pPr>
        <w:tabs>
          <w:tab w:val="left" w:pos="0"/>
        </w:tabs>
        <w:autoSpaceDE w:val="0"/>
        <w:autoSpaceDN w:val="0"/>
        <w:adjustRightInd w:val="0"/>
        <w:spacing w:after="0" w:line="276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B4375B">
        <w:rPr>
          <w:rFonts w:ascii="Times New Roman" w:eastAsia="Calibri" w:hAnsi="Times New Roman" w:cs="Times New Roman"/>
          <w:sz w:val="28"/>
          <w:szCs w:val="28"/>
        </w:rPr>
        <w:t>для специальности</w:t>
      </w:r>
    </w:p>
    <w:p w:rsidR="00B4375B" w:rsidRPr="00B4375B" w:rsidRDefault="00B4375B" w:rsidP="00B4375B">
      <w:pPr>
        <w:spacing w:before="120" w:after="200" w:line="276" w:lineRule="auto"/>
        <w:ind w:left="-4" w:hanging="10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4375B">
        <w:rPr>
          <w:rFonts w:ascii="Times New Roman" w:eastAsia="Calibri" w:hAnsi="Times New Roman" w:cs="Times New Roman"/>
          <w:sz w:val="28"/>
          <w:szCs w:val="28"/>
        </w:rPr>
        <w:t>44.02.02 Преподавание в начальных классах.</w:t>
      </w:r>
      <w:r w:rsidRPr="00B4375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:rsidR="00B4375B" w:rsidRDefault="00B4375B" w:rsidP="00B437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left="-4" w:hanging="10"/>
        <w:jc w:val="center"/>
        <w:rPr>
          <w:rFonts w:ascii="Times New Roman" w:eastAsia="Calibri" w:hAnsi="Times New Roman" w:cs="Times New Roman"/>
          <w:i/>
          <w:color w:val="000000"/>
          <w:sz w:val="28"/>
          <w:szCs w:val="28"/>
        </w:rPr>
      </w:pPr>
      <w:r w:rsidRPr="00B4375B">
        <w:rPr>
          <w:rFonts w:ascii="Times New Roman" w:eastAsia="Calibri" w:hAnsi="Times New Roman" w:cs="Times New Roman"/>
          <w:color w:val="000000"/>
          <w:sz w:val="28"/>
          <w:szCs w:val="28"/>
        </w:rPr>
        <w:t>Форма контроля освоения дисциплины</w:t>
      </w:r>
      <w:r w:rsidRPr="00B4375B">
        <w:rPr>
          <w:rFonts w:ascii="Times New Roman" w:eastAsia="Calibri" w:hAnsi="Times New Roman" w:cs="Times New Roman"/>
          <w:i/>
          <w:color w:val="000000"/>
          <w:sz w:val="28"/>
          <w:szCs w:val="28"/>
        </w:rPr>
        <w:t xml:space="preserve"> </w:t>
      </w:r>
    </w:p>
    <w:p w:rsidR="00B4375B" w:rsidRPr="00B4375B" w:rsidRDefault="00B4375B" w:rsidP="00B437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left="-4" w:hanging="10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4375B">
        <w:rPr>
          <w:rFonts w:ascii="Times New Roman" w:eastAsia="Calibri" w:hAnsi="Times New Roman" w:cs="Times New Roman"/>
          <w:i/>
          <w:sz w:val="28"/>
          <w:szCs w:val="28"/>
        </w:rPr>
        <w:t>(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комплексный </w:t>
      </w:r>
      <w:r w:rsidRPr="00B4375B">
        <w:rPr>
          <w:rFonts w:ascii="Times New Roman" w:eastAsia="Calibri" w:hAnsi="Times New Roman" w:cs="Times New Roman"/>
          <w:i/>
          <w:sz w:val="28"/>
          <w:szCs w:val="28"/>
        </w:rPr>
        <w:t>дифференцированный зачет</w:t>
      </w:r>
      <w:r w:rsidRPr="00B4375B">
        <w:rPr>
          <w:rFonts w:ascii="Times New Roman" w:eastAsia="Calibri" w:hAnsi="Times New Roman" w:cs="Times New Roman"/>
          <w:i/>
          <w:color w:val="000000"/>
          <w:sz w:val="28"/>
          <w:szCs w:val="28"/>
        </w:rPr>
        <w:t>)</w:t>
      </w:r>
    </w:p>
    <w:p w:rsidR="00B4375B" w:rsidRPr="00B4375B" w:rsidRDefault="00B4375B" w:rsidP="00B4375B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4375B" w:rsidRDefault="00B4375B" w:rsidP="002122F3">
      <w:pPr>
        <w:spacing w:after="84" w:line="242" w:lineRule="auto"/>
        <w:jc w:val="center"/>
        <w:rPr>
          <w:rFonts w:ascii="Times New Roman" w:eastAsia="Times New Roman" w:hAnsi="Times New Roman" w:cs="Times New Roman"/>
          <w:caps/>
          <w:color w:val="000000" w:themeColor="text1"/>
          <w:sz w:val="24"/>
          <w:lang w:eastAsia="ru-RU"/>
        </w:rPr>
      </w:pPr>
    </w:p>
    <w:p w:rsidR="00B4375B" w:rsidRDefault="00B4375B" w:rsidP="002122F3">
      <w:pPr>
        <w:spacing w:after="84" w:line="242" w:lineRule="auto"/>
        <w:jc w:val="center"/>
        <w:rPr>
          <w:rFonts w:ascii="Times New Roman" w:eastAsia="Times New Roman" w:hAnsi="Times New Roman" w:cs="Times New Roman"/>
          <w:caps/>
          <w:color w:val="000000" w:themeColor="text1"/>
          <w:sz w:val="24"/>
          <w:lang w:eastAsia="ru-RU"/>
        </w:rPr>
      </w:pPr>
    </w:p>
    <w:p w:rsidR="00B4375B" w:rsidRDefault="00B4375B" w:rsidP="002122F3">
      <w:pPr>
        <w:spacing w:after="84" w:line="242" w:lineRule="auto"/>
        <w:jc w:val="center"/>
        <w:rPr>
          <w:rFonts w:ascii="Times New Roman" w:eastAsia="Times New Roman" w:hAnsi="Times New Roman" w:cs="Times New Roman"/>
          <w:caps/>
          <w:color w:val="000000" w:themeColor="text1"/>
          <w:sz w:val="24"/>
          <w:lang w:eastAsia="ru-RU"/>
        </w:rPr>
      </w:pPr>
    </w:p>
    <w:p w:rsidR="00B4375B" w:rsidRDefault="00B4375B" w:rsidP="002122F3">
      <w:pPr>
        <w:spacing w:after="84" w:line="242" w:lineRule="auto"/>
        <w:jc w:val="center"/>
        <w:rPr>
          <w:rFonts w:ascii="Times New Roman" w:eastAsia="Times New Roman" w:hAnsi="Times New Roman" w:cs="Times New Roman"/>
          <w:caps/>
          <w:color w:val="000000" w:themeColor="text1"/>
          <w:sz w:val="24"/>
          <w:lang w:eastAsia="ru-RU"/>
        </w:rPr>
      </w:pPr>
    </w:p>
    <w:p w:rsidR="00B4375B" w:rsidRDefault="00B4375B" w:rsidP="002122F3">
      <w:pPr>
        <w:spacing w:after="84" w:line="242" w:lineRule="auto"/>
        <w:jc w:val="center"/>
        <w:rPr>
          <w:rFonts w:ascii="Times New Roman" w:eastAsia="Times New Roman" w:hAnsi="Times New Roman" w:cs="Times New Roman"/>
          <w:caps/>
          <w:color w:val="000000" w:themeColor="text1"/>
          <w:sz w:val="24"/>
          <w:lang w:eastAsia="ru-RU"/>
        </w:rPr>
      </w:pPr>
    </w:p>
    <w:p w:rsidR="00B4375B" w:rsidRDefault="00B4375B" w:rsidP="002122F3">
      <w:pPr>
        <w:spacing w:after="84" w:line="242" w:lineRule="auto"/>
        <w:jc w:val="center"/>
        <w:rPr>
          <w:rFonts w:ascii="Times New Roman" w:eastAsia="Times New Roman" w:hAnsi="Times New Roman" w:cs="Times New Roman"/>
          <w:caps/>
          <w:color w:val="000000" w:themeColor="text1"/>
          <w:sz w:val="24"/>
          <w:lang w:eastAsia="ru-RU"/>
        </w:rPr>
      </w:pPr>
    </w:p>
    <w:p w:rsidR="00B4375B" w:rsidRDefault="00B4375B" w:rsidP="002122F3">
      <w:pPr>
        <w:spacing w:after="84" w:line="242" w:lineRule="auto"/>
        <w:jc w:val="center"/>
        <w:rPr>
          <w:rFonts w:ascii="Times New Roman" w:eastAsia="Times New Roman" w:hAnsi="Times New Roman" w:cs="Times New Roman"/>
          <w:caps/>
          <w:color w:val="000000" w:themeColor="text1"/>
          <w:sz w:val="24"/>
          <w:lang w:eastAsia="ru-RU"/>
        </w:rPr>
      </w:pPr>
    </w:p>
    <w:p w:rsidR="00B4375B" w:rsidRDefault="00B4375B" w:rsidP="002122F3">
      <w:pPr>
        <w:spacing w:after="84" w:line="242" w:lineRule="auto"/>
        <w:jc w:val="center"/>
        <w:rPr>
          <w:rFonts w:ascii="Times New Roman" w:eastAsia="Times New Roman" w:hAnsi="Times New Roman" w:cs="Times New Roman"/>
          <w:caps/>
          <w:color w:val="000000" w:themeColor="text1"/>
          <w:sz w:val="24"/>
          <w:lang w:eastAsia="ru-RU"/>
        </w:rPr>
      </w:pPr>
    </w:p>
    <w:p w:rsidR="00B4375B" w:rsidRDefault="00B4375B" w:rsidP="002122F3">
      <w:pPr>
        <w:spacing w:after="84" w:line="242" w:lineRule="auto"/>
        <w:jc w:val="center"/>
        <w:rPr>
          <w:rFonts w:ascii="Times New Roman" w:eastAsia="Times New Roman" w:hAnsi="Times New Roman" w:cs="Times New Roman"/>
          <w:caps/>
          <w:color w:val="000000" w:themeColor="text1"/>
          <w:sz w:val="24"/>
          <w:lang w:eastAsia="ru-RU"/>
        </w:rPr>
      </w:pPr>
    </w:p>
    <w:p w:rsidR="00B4375B" w:rsidRDefault="00B4375B" w:rsidP="002122F3">
      <w:pPr>
        <w:spacing w:after="84" w:line="242" w:lineRule="auto"/>
        <w:jc w:val="center"/>
        <w:rPr>
          <w:rFonts w:ascii="Times New Roman" w:eastAsia="Times New Roman" w:hAnsi="Times New Roman" w:cs="Times New Roman"/>
          <w:caps/>
          <w:color w:val="000000" w:themeColor="text1"/>
          <w:sz w:val="24"/>
          <w:lang w:eastAsia="ru-RU"/>
        </w:rPr>
      </w:pPr>
    </w:p>
    <w:p w:rsidR="00B4375B" w:rsidRPr="00B4375B" w:rsidRDefault="00B4375B" w:rsidP="002122F3">
      <w:pPr>
        <w:spacing w:after="84" w:line="242" w:lineRule="auto"/>
        <w:jc w:val="center"/>
        <w:rPr>
          <w:rFonts w:ascii="Times New Roman" w:eastAsia="Times New Roman" w:hAnsi="Times New Roman" w:cs="Times New Roman"/>
          <w:caps/>
          <w:color w:val="000000" w:themeColor="text1"/>
          <w:sz w:val="28"/>
          <w:szCs w:val="28"/>
          <w:lang w:eastAsia="ru-RU"/>
        </w:rPr>
      </w:pPr>
      <w:r w:rsidRPr="00B4375B">
        <w:rPr>
          <w:rFonts w:ascii="Times New Roman" w:eastAsia="Times New Roman" w:hAnsi="Times New Roman" w:cs="Times New Roman"/>
          <w:caps/>
          <w:color w:val="000000" w:themeColor="text1"/>
          <w:sz w:val="28"/>
          <w:szCs w:val="28"/>
          <w:lang w:eastAsia="ru-RU"/>
        </w:rPr>
        <w:t>Г</w:t>
      </w:r>
      <w:r w:rsidRPr="00B437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розный -2024</w:t>
      </w:r>
    </w:p>
    <w:p w:rsidR="00B4375B" w:rsidRDefault="00B4375B" w:rsidP="002122F3">
      <w:pPr>
        <w:spacing w:after="84" w:line="242" w:lineRule="auto"/>
        <w:jc w:val="center"/>
        <w:rPr>
          <w:rFonts w:ascii="Times New Roman" w:eastAsia="Times New Roman" w:hAnsi="Times New Roman" w:cs="Times New Roman"/>
          <w:caps/>
          <w:color w:val="000000" w:themeColor="text1"/>
          <w:sz w:val="24"/>
          <w:lang w:eastAsia="ru-RU"/>
        </w:rPr>
      </w:pPr>
    </w:p>
    <w:p w:rsidR="00B4375B" w:rsidRPr="00B4375B" w:rsidRDefault="00B4375B" w:rsidP="00B4375B">
      <w:pPr>
        <w:spacing w:before="120" w:after="200" w:line="360" w:lineRule="auto"/>
        <w:ind w:left="-4" w:hanging="10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u w:val="single"/>
        </w:rPr>
      </w:pPr>
      <w:r w:rsidRPr="00B4375B">
        <w:rPr>
          <w:rFonts w:ascii="Times New Roman" w:eastAsia="Calibri" w:hAnsi="Times New Roman" w:cs="Times New Roman"/>
          <w:color w:val="000000"/>
          <w:sz w:val="24"/>
          <w:szCs w:val="24"/>
        </w:rPr>
        <w:t>Фонд оценочных средств</w:t>
      </w:r>
      <w:r w:rsidRPr="00B4375B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по дисциплине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О</w:t>
      </w:r>
      <w:r w:rsidRPr="00B4375B">
        <w:rPr>
          <w:rFonts w:ascii="Times New Roman" w:eastAsia="Calibri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.11</w:t>
      </w:r>
      <w:r w:rsidRPr="00B4375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Психология общения</w:t>
      </w:r>
      <w:r w:rsidRPr="00B4375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B4375B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составлен согласно требований Федерального государственного образовательного стандарта среднего</w:t>
      </w:r>
      <w:r w:rsidRPr="00B4375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общего образования </w:t>
      </w:r>
      <w:r w:rsidRPr="00B4375B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по специальностям:</w:t>
      </w:r>
      <w:r w:rsidRPr="00B437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4375B">
        <w:rPr>
          <w:rFonts w:ascii="Times New Roman" w:eastAsia="Calibri" w:hAnsi="Times New Roman" w:cs="Times New Roman"/>
          <w:bCs/>
          <w:color w:val="000000"/>
          <w:sz w:val="24"/>
          <w:szCs w:val="24"/>
          <w:u w:val="single"/>
        </w:rPr>
        <w:t>44.02.02 Преподавание в начальных классах</w:t>
      </w:r>
    </w:p>
    <w:p w:rsidR="00B4375B" w:rsidRPr="00B4375B" w:rsidRDefault="00B4375B" w:rsidP="00B4375B">
      <w:pPr>
        <w:spacing w:after="200" w:line="360" w:lineRule="auto"/>
        <w:ind w:left="360" w:hanging="10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B4375B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</w:t>
      </w:r>
      <w:r w:rsidRPr="00B4375B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ab/>
        <w:t xml:space="preserve">  </w:t>
      </w:r>
    </w:p>
    <w:p w:rsidR="00B4375B" w:rsidRPr="00B4375B" w:rsidRDefault="00B4375B" w:rsidP="00B437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84" w:line="360" w:lineRule="auto"/>
        <w:ind w:left="-4" w:right="865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B4375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Организация-разработчик: Государственное бюджетное профессиональное образовательное учреждение </w:t>
      </w:r>
      <w:bookmarkStart w:id="0" w:name="_Hlk185015415"/>
      <w:r w:rsidRPr="00B4375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«Чеченский государственный педагогический колледж»</w:t>
      </w:r>
    </w:p>
    <w:bookmarkEnd w:id="0"/>
    <w:p w:rsidR="00B4375B" w:rsidRPr="00B4375B" w:rsidRDefault="00B4375B" w:rsidP="00B4375B">
      <w:pPr>
        <w:spacing w:after="200" w:line="276" w:lineRule="auto"/>
        <w:ind w:left="-4" w:hanging="10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4375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Составитель: преподаватель ГБПОУ «ЧГПК» </w:t>
      </w:r>
      <w:r>
        <w:rPr>
          <w:rFonts w:ascii="Times New Roman" w:eastAsia="Calibri" w:hAnsi="Times New Roman" w:cs="Times New Roman"/>
          <w:sz w:val="24"/>
          <w:szCs w:val="24"/>
        </w:rPr>
        <w:t>Янгурбаева Т.Э.</w:t>
      </w:r>
      <w:r w:rsidRPr="00B4375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</w:p>
    <w:p w:rsidR="00B4375B" w:rsidRPr="00B4375B" w:rsidRDefault="00B4375B" w:rsidP="00B4375B">
      <w:pPr>
        <w:spacing w:after="200" w:line="276" w:lineRule="auto"/>
        <w:ind w:left="-4" w:hanging="10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B4375B" w:rsidRPr="00B4375B" w:rsidRDefault="00B4375B" w:rsidP="00B4375B">
      <w:pPr>
        <w:spacing w:after="200" w:line="276" w:lineRule="auto"/>
        <w:ind w:left="-4" w:hanging="10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B4375B" w:rsidRPr="00B4375B" w:rsidRDefault="00B4375B" w:rsidP="00B437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84" w:line="360" w:lineRule="auto"/>
        <w:ind w:left="-4" w:right="865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:rsidR="00B4375B" w:rsidRPr="00B4375B" w:rsidRDefault="00B4375B" w:rsidP="00B4375B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tbl>
      <w:tblPr>
        <w:tblpPr w:leftFromText="180" w:rightFromText="180" w:bottomFromText="160" w:vertAnchor="text" w:horzAnchor="margin" w:tblpXSpec="center" w:tblpY="-571"/>
        <w:tblW w:w="9781" w:type="dxa"/>
        <w:tblLook w:val="01E0" w:firstRow="1" w:lastRow="1" w:firstColumn="1" w:lastColumn="1" w:noHBand="0" w:noVBand="0"/>
      </w:tblPr>
      <w:tblGrid>
        <w:gridCol w:w="9781"/>
      </w:tblGrid>
      <w:tr w:rsidR="00B4375B" w:rsidRPr="00B4375B" w:rsidTr="00DC2301">
        <w:tc>
          <w:tcPr>
            <w:tcW w:w="9781" w:type="dxa"/>
          </w:tcPr>
          <w:p w:rsidR="00B4375B" w:rsidRPr="00B4375B" w:rsidRDefault="00B4375B" w:rsidP="00B4375B">
            <w:pPr>
              <w:spacing w:after="84" w:line="243" w:lineRule="auto"/>
              <w:ind w:left="-4" w:hanging="1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437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РАССМОТРЕН</w:t>
            </w:r>
            <w:r w:rsidRPr="00B43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  И ОДОБРЕН                              ПРИНЯТ</w:t>
            </w:r>
          </w:p>
        </w:tc>
      </w:tr>
      <w:tr w:rsidR="00B4375B" w:rsidRPr="00B4375B" w:rsidTr="00DC2301">
        <w:tc>
          <w:tcPr>
            <w:tcW w:w="9781" w:type="dxa"/>
          </w:tcPr>
          <w:p w:rsidR="00B4375B" w:rsidRPr="00B4375B" w:rsidRDefault="00B4375B" w:rsidP="00B4375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84" w:line="243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ПЦК «Общепрофессиональные</w:t>
            </w:r>
            <w:r w:rsidRPr="00B437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 дисциплины»</w:t>
            </w:r>
            <w:r w:rsidRPr="00B43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  Педагогическим советом  ГБПОУ «ЧГПК»</w:t>
            </w:r>
            <w:r w:rsidRPr="00B437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B4375B" w:rsidRPr="00B4375B" w:rsidTr="00DC2301">
        <w:tc>
          <w:tcPr>
            <w:tcW w:w="9781" w:type="dxa"/>
          </w:tcPr>
          <w:p w:rsidR="00B4375B" w:rsidRPr="00B4375B" w:rsidRDefault="00B4375B" w:rsidP="00B4375B">
            <w:pPr>
              <w:spacing w:after="84" w:line="243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B437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Протокол № 9         </w:t>
            </w:r>
            <w:r w:rsidRPr="00B437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ab/>
              <w:t xml:space="preserve">25. 04 2024г.                         Протокол № 5     18.05.2024г.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B4375B" w:rsidRPr="00B4375B" w:rsidTr="00DC2301">
        <w:trPr>
          <w:trHeight w:val="295"/>
        </w:trPr>
        <w:tc>
          <w:tcPr>
            <w:tcW w:w="9781" w:type="dxa"/>
          </w:tcPr>
          <w:p w:rsidR="00B4375B" w:rsidRPr="00B4375B" w:rsidRDefault="00B4375B" w:rsidP="00B4375B">
            <w:pPr>
              <w:spacing w:after="84" w:line="243" w:lineRule="auto"/>
              <w:ind w:left="-4" w:hanging="1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437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Председатель ПЦК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М.А. Эдилсултанова</w:t>
            </w:r>
          </w:p>
        </w:tc>
      </w:tr>
    </w:tbl>
    <w:p w:rsidR="00B4375B" w:rsidRPr="00B4375B" w:rsidRDefault="00B4375B" w:rsidP="00B4375B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4375B" w:rsidRDefault="00B4375B" w:rsidP="002122F3">
      <w:pPr>
        <w:spacing w:after="84" w:line="242" w:lineRule="auto"/>
        <w:jc w:val="center"/>
        <w:rPr>
          <w:rFonts w:ascii="Times New Roman" w:eastAsia="Times New Roman" w:hAnsi="Times New Roman" w:cs="Times New Roman"/>
          <w:caps/>
          <w:color w:val="000000" w:themeColor="text1"/>
          <w:sz w:val="24"/>
          <w:lang w:eastAsia="ru-RU"/>
        </w:rPr>
      </w:pPr>
    </w:p>
    <w:p w:rsidR="00B4375B" w:rsidRDefault="00B4375B" w:rsidP="002122F3">
      <w:pPr>
        <w:spacing w:after="84" w:line="242" w:lineRule="auto"/>
        <w:jc w:val="center"/>
        <w:rPr>
          <w:rFonts w:ascii="Times New Roman" w:eastAsia="Times New Roman" w:hAnsi="Times New Roman" w:cs="Times New Roman"/>
          <w:caps/>
          <w:color w:val="000000" w:themeColor="text1"/>
          <w:sz w:val="24"/>
          <w:lang w:eastAsia="ru-RU"/>
        </w:rPr>
      </w:pPr>
    </w:p>
    <w:p w:rsidR="00B4375B" w:rsidRDefault="00B4375B" w:rsidP="002122F3">
      <w:pPr>
        <w:spacing w:after="84" w:line="242" w:lineRule="auto"/>
        <w:jc w:val="center"/>
        <w:rPr>
          <w:rFonts w:ascii="Times New Roman" w:eastAsia="Times New Roman" w:hAnsi="Times New Roman" w:cs="Times New Roman"/>
          <w:caps/>
          <w:color w:val="000000" w:themeColor="text1"/>
          <w:sz w:val="24"/>
          <w:lang w:eastAsia="ru-RU"/>
        </w:rPr>
      </w:pPr>
    </w:p>
    <w:p w:rsidR="00B4375B" w:rsidRDefault="00B4375B" w:rsidP="002122F3">
      <w:pPr>
        <w:spacing w:after="84" w:line="242" w:lineRule="auto"/>
        <w:jc w:val="center"/>
        <w:rPr>
          <w:rFonts w:ascii="Times New Roman" w:eastAsia="Times New Roman" w:hAnsi="Times New Roman" w:cs="Times New Roman"/>
          <w:caps/>
          <w:color w:val="000000" w:themeColor="text1"/>
          <w:sz w:val="24"/>
          <w:lang w:eastAsia="ru-RU"/>
        </w:rPr>
      </w:pPr>
    </w:p>
    <w:p w:rsidR="00B4375B" w:rsidRDefault="00B4375B" w:rsidP="002122F3">
      <w:pPr>
        <w:spacing w:after="84" w:line="242" w:lineRule="auto"/>
        <w:jc w:val="center"/>
        <w:rPr>
          <w:rFonts w:ascii="Times New Roman" w:eastAsia="Times New Roman" w:hAnsi="Times New Roman" w:cs="Times New Roman"/>
          <w:caps/>
          <w:color w:val="000000" w:themeColor="text1"/>
          <w:sz w:val="24"/>
          <w:lang w:eastAsia="ru-RU"/>
        </w:rPr>
      </w:pPr>
    </w:p>
    <w:p w:rsidR="00B4375B" w:rsidRDefault="00B4375B" w:rsidP="002122F3">
      <w:pPr>
        <w:spacing w:after="84" w:line="242" w:lineRule="auto"/>
        <w:jc w:val="center"/>
        <w:rPr>
          <w:rFonts w:ascii="Times New Roman" w:eastAsia="Times New Roman" w:hAnsi="Times New Roman" w:cs="Times New Roman"/>
          <w:caps/>
          <w:color w:val="000000" w:themeColor="text1"/>
          <w:sz w:val="24"/>
          <w:lang w:eastAsia="ru-RU"/>
        </w:rPr>
      </w:pPr>
    </w:p>
    <w:p w:rsidR="00B4375B" w:rsidRDefault="00B4375B" w:rsidP="002122F3">
      <w:pPr>
        <w:spacing w:after="84" w:line="242" w:lineRule="auto"/>
        <w:jc w:val="center"/>
        <w:rPr>
          <w:rFonts w:ascii="Times New Roman" w:eastAsia="Times New Roman" w:hAnsi="Times New Roman" w:cs="Times New Roman"/>
          <w:caps/>
          <w:color w:val="000000" w:themeColor="text1"/>
          <w:sz w:val="24"/>
          <w:lang w:eastAsia="ru-RU"/>
        </w:rPr>
      </w:pPr>
    </w:p>
    <w:p w:rsidR="00B4375B" w:rsidRDefault="00B4375B" w:rsidP="002122F3">
      <w:pPr>
        <w:spacing w:after="84" w:line="242" w:lineRule="auto"/>
        <w:jc w:val="center"/>
        <w:rPr>
          <w:rFonts w:ascii="Times New Roman" w:eastAsia="Times New Roman" w:hAnsi="Times New Roman" w:cs="Times New Roman"/>
          <w:caps/>
          <w:color w:val="000000" w:themeColor="text1"/>
          <w:sz w:val="24"/>
          <w:lang w:eastAsia="ru-RU"/>
        </w:rPr>
      </w:pPr>
    </w:p>
    <w:p w:rsidR="00B4375B" w:rsidRDefault="00B4375B" w:rsidP="002122F3">
      <w:pPr>
        <w:spacing w:after="84" w:line="242" w:lineRule="auto"/>
        <w:jc w:val="center"/>
        <w:rPr>
          <w:rFonts w:ascii="Times New Roman" w:eastAsia="Times New Roman" w:hAnsi="Times New Roman" w:cs="Times New Roman"/>
          <w:caps/>
          <w:color w:val="000000" w:themeColor="text1"/>
          <w:sz w:val="24"/>
          <w:lang w:eastAsia="ru-RU"/>
        </w:rPr>
      </w:pPr>
    </w:p>
    <w:p w:rsidR="00B4375B" w:rsidRDefault="00B4375B" w:rsidP="002122F3">
      <w:pPr>
        <w:spacing w:after="84" w:line="242" w:lineRule="auto"/>
        <w:jc w:val="center"/>
        <w:rPr>
          <w:rFonts w:ascii="Times New Roman" w:eastAsia="Times New Roman" w:hAnsi="Times New Roman" w:cs="Times New Roman"/>
          <w:caps/>
          <w:color w:val="000000" w:themeColor="text1"/>
          <w:sz w:val="24"/>
          <w:lang w:eastAsia="ru-RU"/>
        </w:rPr>
      </w:pPr>
    </w:p>
    <w:p w:rsidR="00B4375B" w:rsidRDefault="00B4375B" w:rsidP="002122F3">
      <w:pPr>
        <w:spacing w:after="84" w:line="242" w:lineRule="auto"/>
        <w:jc w:val="center"/>
        <w:rPr>
          <w:rFonts w:ascii="Times New Roman" w:eastAsia="Times New Roman" w:hAnsi="Times New Roman" w:cs="Times New Roman"/>
          <w:caps/>
          <w:color w:val="000000" w:themeColor="text1"/>
          <w:sz w:val="24"/>
          <w:lang w:eastAsia="ru-RU"/>
        </w:rPr>
      </w:pPr>
    </w:p>
    <w:p w:rsidR="00B4375B" w:rsidRDefault="00B4375B" w:rsidP="002122F3">
      <w:pPr>
        <w:spacing w:after="84" w:line="242" w:lineRule="auto"/>
        <w:jc w:val="center"/>
        <w:rPr>
          <w:rFonts w:ascii="Times New Roman" w:eastAsia="Times New Roman" w:hAnsi="Times New Roman" w:cs="Times New Roman"/>
          <w:caps/>
          <w:color w:val="000000" w:themeColor="text1"/>
          <w:sz w:val="24"/>
          <w:lang w:eastAsia="ru-RU"/>
        </w:rPr>
      </w:pPr>
    </w:p>
    <w:p w:rsidR="00B4375B" w:rsidRDefault="00B4375B" w:rsidP="002122F3">
      <w:pPr>
        <w:spacing w:after="84" w:line="242" w:lineRule="auto"/>
        <w:jc w:val="center"/>
        <w:rPr>
          <w:rFonts w:ascii="Times New Roman" w:eastAsia="Times New Roman" w:hAnsi="Times New Roman" w:cs="Times New Roman"/>
          <w:caps/>
          <w:color w:val="000000" w:themeColor="text1"/>
          <w:sz w:val="24"/>
          <w:lang w:eastAsia="ru-RU"/>
        </w:rPr>
      </w:pPr>
    </w:p>
    <w:p w:rsidR="00B4375B" w:rsidRDefault="00B4375B" w:rsidP="002122F3">
      <w:pPr>
        <w:spacing w:after="84" w:line="242" w:lineRule="auto"/>
        <w:jc w:val="center"/>
        <w:rPr>
          <w:rFonts w:ascii="Times New Roman" w:eastAsia="Times New Roman" w:hAnsi="Times New Roman" w:cs="Times New Roman"/>
          <w:caps/>
          <w:color w:val="000000" w:themeColor="text1"/>
          <w:sz w:val="24"/>
          <w:lang w:eastAsia="ru-RU"/>
        </w:rPr>
      </w:pPr>
    </w:p>
    <w:p w:rsidR="00B4375B" w:rsidRDefault="00B4375B" w:rsidP="002122F3">
      <w:pPr>
        <w:spacing w:after="84" w:line="242" w:lineRule="auto"/>
        <w:jc w:val="center"/>
        <w:rPr>
          <w:rFonts w:ascii="Times New Roman" w:eastAsia="Times New Roman" w:hAnsi="Times New Roman" w:cs="Times New Roman"/>
          <w:caps/>
          <w:color w:val="000000" w:themeColor="text1"/>
          <w:sz w:val="24"/>
          <w:lang w:eastAsia="ru-RU"/>
        </w:rPr>
      </w:pPr>
    </w:p>
    <w:p w:rsidR="00B4375B" w:rsidRDefault="00B4375B" w:rsidP="002122F3">
      <w:pPr>
        <w:spacing w:after="84" w:line="242" w:lineRule="auto"/>
        <w:jc w:val="center"/>
        <w:rPr>
          <w:rFonts w:ascii="Times New Roman" w:eastAsia="Times New Roman" w:hAnsi="Times New Roman" w:cs="Times New Roman"/>
          <w:caps/>
          <w:color w:val="000000" w:themeColor="text1"/>
          <w:sz w:val="24"/>
          <w:lang w:eastAsia="ru-RU"/>
        </w:rPr>
      </w:pPr>
    </w:p>
    <w:p w:rsidR="002122F3" w:rsidRPr="00BD1F42" w:rsidRDefault="002122F3" w:rsidP="002122F3">
      <w:pPr>
        <w:spacing w:after="84" w:line="242" w:lineRule="auto"/>
        <w:jc w:val="center"/>
        <w:rPr>
          <w:rFonts w:ascii="Times New Roman" w:eastAsia="Times New Roman" w:hAnsi="Times New Roman" w:cs="Times New Roman"/>
          <w:caps/>
          <w:color w:val="000000" w:themeColor="text1"/>
          <w:sz w:val="24"/>
          <w:lang w:eastAsia="ru-RU"/>
        </w:rPr>
      </w:pPr>
      <w:r w:rsidRPr="00BD1F42">
        <w:rPr>
          <w:rFonts w:ascii="Times New Roman" w:eastAsia="Times New Roman" w:hAnsi="Times New Roman" w:cs="Times New Roman"/>
          <w:caps/>
          <w:color w:val="000000" w:themeColor="text1"/>
          <w:sz w:val="24"/>
          <w:lang w:eastAsia="ru-RU"/>
        </w:rPr>
        <w:lastRenderedPageBreak/>
        <w:t>СОДЕРЖАНИЕ</w:t>
      </w:r>
    </w:p>
    <w:p w:rsidR="002122F3" w:rsidRPr="00BD1F42" w:rsidRDefault="002122F3" w:rsidP="002122F3">
      <w:pPr>
        <w:spacing w:after="84" w:line="242" w:lineRule="auto"/>
        <w:jc w:val="center"/>
        <w:rPr>
          <w:rFonts w:ascii="Times New Roman" w:eastAsia="Times New Roman" w:hAnsi="Times New Roman" w:cs="Times New Roman"/>
          <w:caps/>
          <w:color w:val="000000" w:themeColor="text1"/>
          <w:sz w:val="24"/>
          <w:lang w:eastAsia="ru-RU"/>
        </w:rPr>
      </w:pPr>
    </w:p>
    <w:p w:rsidR="002122F3" w:rsidRPr="00BD1F42" w:rsidRDefault="002122F3" w:rsidP="002122F3">
      <w:pPr>
        <w:spacing w:after="84" w:line="360" w:lineRule="auto"/>
        <w:rPr>
          <w:rFonts w:ascii="Times New Roman" w:eastAsia="Times New Roman" w:hAnsi="Times New Roman" w:cs="Times New Roman"/>
          <w:caps/>
          <w:color w:val="000000" w:themeColor="text1"/>
          <w:sz w:val="24"/>
          <w:lang w:eastAsia="ru-RU"/>
        </w:rPr>
      </w:pPr>
      <w:r w:rsidRPr="00BD1F42">
        <w:rPr>
          <w:rFonts w:ascii="Times New Roman" w:eastAsia="Times New Roman" w:hAnsi="Times New Roman" w:cs="Times New Roman"/>
          <w:caps/>
          <w:color w:val="000000" w:themeColor="text1"/>
          <w:sz w:val="24"/>
          <w:lang w:eastAsia="ru-RU"/>
        </w:rPr>
        <w:t>1. Паспорт ФОНДА ОЦЕНОЧНЫХ СРЕДств……………………………..………..….4</w:t>
      </w:r>
    </w:p>
    <w:p w:rsidR="002122F3" w:rsidRPr="00BD1F42" w:rsidRDefault="002122F3" w:rsidP="002122F3">
      <w:pPr>
        <w:spacing w:after="84" w:line="360" w:lineRule="auto"/>
        <w:rPr>
          <w:rFonts w:ascii="Times New Roman" w:eastAsia="Times New Roman" w:hAnsi="Times New Roman" w:cs="Times New Roman"/>
          <w:caps/>
          <w:color w:val="000000" w:themeColor="text1"/>
          <w:sz w:val="24"/>
          <w:lang w:eastAsia="ru-RU"/>
        </w:rPr>
      </w:pPr>
      <w:r w:rsidRPr="00BD1F42">
        <w:rPr>
          <w:rFonts w:ascii="Times New Roman" w:eastAsia="Times New Roman" w:hAnsi="Times New Roman" w:cs="Times New Roman"/>
          <w:caps/>
          <w:color w:val="000000" w:themeColor="text1"/>
          <w:sz w:val="24"/>
          <w:lang w:eastAsia="ru-RU"/>
        </w:rPr>
        <w:t>2 . результаты освоения дисциплины, подлежащие проверке…...…..4</w:t>
      </w:r>
    </w:p>
    <w:p w:rsidR="002122F3" w:rsidRPr="00BD1F42" w:rsidRDefault="002122F3" w:rsidP="002122F3">
      <w:pPr>
        <w:spacing w:after="84" w:line="360" w:lineRule="auto"/>
        <w:rPr>
          <w:rFonts w:ascii="Times New Roman" w:eastAsia="Times New Roman" w:hAnsi="Times New Roman" w:cs="Times New Roman"/>
          <w:caps/>
          <w:color w:val="000000" w:themeColor="text1"/>
          <w:sz w:val="24"/>
          <w:lang w:eastAsia="ru-RU"/>
        </w:rPr>
      </w:pPr>
      <w:r w:rsidRPr="00BD1F42">
        <w:rPr>
          <w:rFonts w:ascii="Times New Roman" w:eastAsia="Times New Roman" w:hAnsi="Times New Roman" w:cs="Times New Roman"/>
          <w:caps/>
          <w:color w:val="000000" w:themeColor="text1"/>
          <w:sz w:val="24"/>
          <w:lang w:eastAsia="ru-RU"/>
        </w:rPr>
        <w:t>3. оценка освоения дисциплины</w:t>
      </w:r>
      <w:r w:rsidR="0038344D">
        <w:rPr>
          <w:rFonts w:ascii="Times New Roman" w:eastAsia="Times New Roman" w:hAnsi="Times New Roman" w:cs="Times New Roman"/>
          <w:caps/>
          <w:color w:val="000000" w:themeColor="text1"/>
          <w:sz w:val="24"/>
          <w:lang w:eastAsia="ru-RU"/>
        </w:rPr>
        <w:t xml:space="preserve"> (типовы задания)……..…………….....6</w:t>
      </w:r>
    </w:p>
    <w:p w:rsidR="002122F3" w:rsidRPr="00BD1F42" w:rsidRDefault="002122F3" w:rsidP="002122F3">
      <w:pPr>
        <w:spacing w:after="84" w:line="360" w:lineRule="auto"/>
        <w:rPr>
          <w:rFonts w:ascii="Times New Roman" w:eastAsia="Times New Roman" w:hAnsi="Times New Roman" w:cs="Times New Roman"/>
          <w:caps/>
          <w:color w:val="000000" w:themeColor="text1"/>
          <w:sz w:val="24"/>
          <w:lang w:eastAsia="ru-RU"/>
        </w:rPr>
      </w:pPr>
      <w:r w:rsidRPr="00BD1F42">
        <w:rPr>
          <w:rFonts w:ascii="Times New Roman" w:eastAsia="Times New Roman" w:hAnsi="Times New Roman" w:cs="Times New Roman"/>
          <w:color w:val="000000" w:themeColor="text1"/>
          <w:sz w:val="24"/>
          <w:lang w:eastAsia="ru-RU"/>
        </w:rPr>
        <w:t xml:space="preserve">4.  </w:t>
      </w:r>
      <w:r w:rsidRPr="00BD1F42">
        <w:rPr>
          <w:rFonts w:ascii="Times New Roman" w:eastAsia="Times New Roman" w:hAnsi="Times New Roman" w:cs="Times New Roman"/>
          <w:caps/>
          <w:color w:val="000000" w:themeColor="text1"/>
          <w:sz w:val="24"/>
          <w:lang w:eastAsia="ru-RU"/>
        </w:rPr>
        <w:t>контрольно-оценочные материалы для промежуточной аттестации по дисциплине……………………………………………………….23</w:t>
      </w:r>
    </w:p>
    <w:p w:rsidR="002122F3" w:rsidRPr="00BD1F42" w:rsidRDefault="002122F3" w:rsidP="002122F3">
      <w:pPr>
        <w:spacing w:after="84" w:line="242" w:lineRule="auto"/>
        <w:rPr>
          <w:rFonts w:ascii="Times New Roman" w:eastAsia="Times New Roman" w:hAnsi="Times New Roman" w:cs="Times New Roman"/>
          <w:color w:val="000000" w:themeColor="text1"/>
          <w:lang w:eastAsia="ru-RU"/>
        </w:rPr>
      </w:pPr>
    </w:p>
    <w:p w:rsidR="002122F3" w:rsidRPr="00BD1F42" w:rsidRDefault="002122F3" w:rsidP="002122F3">
      <w:pPr>
        <w:spacing w:after="84" w:line="242" w:lineRule="auto"/>
        <w:rPr>
          <w:rFonts w:ascii="Times New Roman" w:eastAsia="Times New Roman" w:hAnsi="Times New Roman" w:cs="Times New Roman"/>
          <w:color w:val="000000" w:themeColor="text1"/>
          <w:sz w:val="24"/>
          <w:lang w:eastAsia="ru-RU"/>
        </w:rPr>
      </w:pPr>
    </w:p>
    <w:p w:rsidR="002122F3" w:rsidRPr="00BD1F42" w:rsidRDefault="002122F3" w:rsidP="002122F3">
      <w:pPr>
        <w:spacing w:after="84" w:line="242" w:lineRule="auto"/>
        <w:rPr>
          <w:rFonts w:ascii="Times New Roman" w:eastAsia="Times New Roman" w:hAnsi="Times New Roman" w:cs="Times New Roman"/>
          <w:color w:val="000000" w:themeColor="text1"/>
          <w:sz w:val="24"/>
          <w:lang w:eastAsia="ru-RU"/>
        </w:rPr>
      </w:pPr>
    </w:p>
    <w:p w:rsidR="002122F3" w:rsidRPr="00BD1F42" w:rsidRDefault="002122F3" w:rsidP="002122F3">
      <w:pPr>
        <w:spacing w:after="84" w:line="242" w:lineRule="auto"/>
        <w:rPr>
          <w:rFonts w:ascii="Times New Roman" w:eastAsia="Times New Roman" w:hAnsi="Times New Roman" w:cs="Times New Roman"/>
          <w:color w:val="000000" w:themeColor="text1"/>
          <w:sz w:val="24"/>
          <w:lang w:eastAsia="ru-RU"/>
        </w:rPr>
      </w:pPr>
    </w:p>
    <w:p w:rsidR="002122F3" w:rsidRPr="00BD1F42" w:rsidRDefault="002122F3" w:rsidP="002122F3">
      <w:pPr>
        <w:spacing w:after="84" w:line="242" w:lineRule="auto"/>
        <w:rPr>
          <w:rFonts w:ascii="Times New Roman" w:eastAsia="Times New Roman" w:hAnsi="Times New Roman" w:cs="Times New Roman"/>
          <w:color w:val="000000" w:themeColor="text1"/>
          <w:sz w:val="24"/>
          <w:lang w:eastAsia="ru-RU"/>
        </w:rPr>
      </w:pPr>
    </w:p>
    <w:p w:rsidR="002122F3" w:rsidRPr="00BD1F42" w:rsidRDefault="002122F3" w:rsidP="002122F3">
      <w:pPr>
        <w:spacing w:after="84" w:line="242" w:lineRule="auto"/>
        <w:rPr>
          <w:rFonts w:ascii="Times New Roman" w:eastAsia="Times New Roman" w:hAnsi="Times New Roman" w:cs="Times New Roman"/>
          <w:color w:val="000000" w:themeColor="text1"/>
          <w:sz w:val="24"/>
          <w:lang w:eastAsia="ru-RU"/>
        </w:rPr>
      </w:pPr>
    </w:p>
    <w:p w:rsidR="002122F3" w:rsidRPr="00BD1F42" w:rsidRDefault="002122F3" w:rsidP="002122F3">
      <w:pPr>
        <w:spacing w:after="84" w:line="242" w:lineRule="auto"/>
        <w:rPr>
          <w:rFonts w:ascii="Times New Roman" w:eastAsia="Times New Roman" w:hAnsi="Times New Roman" w:cs="Times New Roman"/>
          <w:color w:val="000000" w:themeColor="text1"/>
          <w:sz w:val="24"/>
          <w:lang w:eastAsia="ru-RU"/>
        </w:rPr>
      </w:pPr>
    </w:p>
    <w:p w:rsidR="002122F3" w:rsidRPr="00BD1F42" w:rsidRDefault="002122F3" w:rsidP="002122F3">
      <w:pPr>
        <w:spacing w:after="84" w:line="242" w:lineRule="auto"/>
        <w:rPr>
          <w:rFonts w:ascii="Times New Roman" w:eastAsia="Times New Roman" w:hAnsi="Times New Roman" w:cs="Times New Roman"/>
          <w:color w:val="000000" w:themeColor="text1"/>
          <w:sz w:val="24"/>
          <w:lang w:eastAsia="ru-RU"/>
        </w:rPr>
      </w:pPr>
    </w:p>
    <w:p w:rsidR="002122F3" w:rsidRPr="00BD1F42" w:rsidRDefault="002122F3" w:rsidP="002122F3">
      <w:pPr>
        <w:spacing w:after="84" w:line="242" w:lineRule="auto"/>
        <w:rPr>
          <w:rFonts w:ascii="Times New Roman" w:eastAsia="Times New Roman" w:hAnsi="Times New Roman" w:cs="Times New Roman"/>
          <w:color w:val="000000" w:themeColor="text1"/>
          <w:sz w:val="24"/>
          <w:lang w:eastAsia="ru-RU"/>
        </w:rPr>
      </w:pPr>
    </w:p>
    <w:p w:rsidR="002122F3" w:rsidRPr="00BD1F42" w:rsidRDefault="002122F3" w:rsidP="002122F3">
      <w:pPr>
        <w:spacing w:after="84" w:line="242" w:lineRule="auto"/>
        <w:rPr>
          <w:rFonts w:ascii="Times New Roman" w:eastAsia="Times New Roman" w:hAnsi="Times New Roman" w:cs="Times New Roman"/>
          <w:color w:val="000000" w:themeColor="text1"/>
          <w:sz w:val="24"/>
          <w:lang w:eastAsia="ru-RU"/>
        </w:rPr>
      </w:pPr>
    </w:p>
    <w:p w:rsidR="002122F3" w:rsidRPr="00BD1F42" w:rsidRDefault="002122F3" w:rsidP="002122F3">
      <w:pPr>
        <w:spacing w:after="84" w:line="242" w:lineRule="auto"/>
        <w:rPr>
          <w:rFonts w:ascii="Times New Roman" w:eastAsia="Times New Roman" w:hAnsi="Times New Roman" w:cs="Times New Roman"/>
          <w:color w:val="000000" w:themeColor="text1"/>
          <w:sz w:val="24"/>
          <w:lang w:eastAsia="ru-RU"/>
        </w:rPr>
      </w:pPr>
    </w:p>
    <w:p w:rsidR="002122F3" w:rsidRPr="00BD1F42" w:rsidRDefault="002122F3" w:rsidP="002122F3">
      <w:pPr>
        <w:spacing w:after="84" w:line="242" w:lineRule="auto"/>
        <w:rPr>
          <w:rFonts w:ascii="Times New Roman" w:eastAsia="Times New Roman" w:hAnsi="Times New Roman" w:cs="Times New Roman"/>
          <w:color w:val="000000" w:themeColor="text1"/>
          <w:sz w:val="24"/>
          <w:lang w:eastAsia="ru-RU"/>
        </w:rPr>
      </w:pPr>
    </w:p>
    <w:p w:rsidR="002122F3" w:rsidRPr="00BD1F42" w:rsidRDefault="002122F3" w:rsidP="002122F3">
      <w:pPr>
        <w:spacing w:after="84" w:line="242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lang w:eastAsia="ru-RU"/>
        </w:rPr>
      </w:pPr>
    </w:p>
    <w:p w:rsidR="002122F3" w:rsidRPr="00BD1F42" w:rsidRDefault="002122F3" w:rsidP="002122F3">
      <w:pPr>
        <w:spacing w:after="84" w:line="242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lang w:eastAsia="ru-RU"/>
        </w:rPr>
      </w:pPr>
    </w:p>
    <w:p w:rsidR="002122F3" w:rsidRPr="00BD1F42" w:rsidRDefault="002122F3" w:rsidP="002122F3">
      <w:pPr>
        <w:spacing w:after="84" w:line="242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lang w:eastAsia="ru-RU"/>
        </w:rPr>
      </w:pPr>
    </w:p>
    <w:p w:rsidR="002122F3" w:rsidRPr="00BD1F42" w:rsidRDefault="002122F3" w:rsidP="002122F3">
      <w:pPr>
        <w:spacing w:after="84" w:line="242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lang w:eastAsia="ru-RU"/>
        </w:rPr>
      </w:pPr>
    </w:p>
    <w:p w:rsidR="002122F3" w:rsidRPr="00BD1F42" w:rsidRDefault="002122F3" w:rsidP="002122F3">
      <w:pPr>
        <w:spacing w:after="84" w:line="242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lang w:eastAsia="ru-RU"/>
        </w:rPr>
      </w:pPr>
    </w:p>
    <w:p w:rsidR="002122F3" w:rsidRPr="00BD1F42" w:rsidRDefault="002122F3" w:rsidP="002122F3">
      <w:pPr>
        <w:spacing w:after="84" w:line="242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lang w:eastAsia="ru-RU"/>
        </w:rPr>
      </w:pPr>
    </w:p>
    <w:p w:rsidR="002122F3" w:rsidRPr="00BD1F42" w:rsidRDefault="002122F3" w:rsidP="002122F3">
      <w:pPr>
        <w:spacing w:after="84" w:line="242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lang w:eastAsia="ru-RU"/>
        </w:rPr>
      </w:pPr>
    </w:p>
    <w:p w:rsidR="002122F3" w:rsidRPr="00BD1F42" w:rsidRDefault="002122F3" w:rsidP="002122F3">
      <w:pPr>
        <w:spacing w:after="84" w:line="242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lang w:eastAsia="ru-RU"/>
        </w:rPr>
      </w:pPr>
    </w:p>
    <w:p w:rsidR="002122F3" w:rsidRPr="00BD1F42" w:rsidRDefault="002122F3" w:rsidP="002122F3">
      <w:pPr>
        <w:spacing w:after="84" w:line="242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lang w:eastAsia="ru-RU"/>
        </w:rPr>
      </w:pPr>
    </w:p>
    <w:p w:rsidR="002122F3" w:rsidRPr="00BD1F42" w:rsidRDefault="002122F3" w:rsidP="002122F3">
      <w:pPr>
        <w:spacing w:after="84" w:line="242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lang w:eastAsia="ru-RU"/>
        </w:rPr>
      </w:pPr>
    </w:p>
    <w:p w:rsidR="002122F3" w:rsidRPr="00BD1F42" w:rsidRDefault="002122F3" w:rsidP="002122F3">
      <w:pPr>
        <w:spacing w:after="84" w:line="242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lang w:eastAsia="ru-RU"/>
        </w:rPr>
      </w:pPr>
    </w:p>
    <w:p w:rsidR="002122F3" w:rsidRPr="00BD1F42" w:rsidRDefault="002122F3" w:rsidP="002122F3">
      <w:pPr>
        <w:spacing w:after="84" w:line="242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lang w:eastAsia="ru-RU"/>
        </w:rPr>
      </w:pPr>
    </w:p>
    <w:p w:rsidR="002122F3" w:rsidRPr="00BD1F42" w:rsidRDefault="002122F3" w:rsidP="002122F3">
      <w:pPr>
        <w:spacing w:after="84" w:line="242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lang w:eastAsia="ru-RU"/>
        </w:rPr>
      </w:pPr>
    </w:p>
    <w:p w:rsidR="002122F3" w:rsidRPr="00BD1F42" w:rsidRDefault="002122F3" w:rsidP="002122F3">
      <w:pPr>
        <w:spacing w:after="84" w:line="242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lang w:eastAsia="ru-RU"/>
        </w:rPr>
      </w:pPr>
    </w:p>
    <w:p w:rsidR="002122F3" w:rsidRPr="00BD1F42" w:rsidRDefault="002122F3" w:rsidP="002122F3">
      <w:pPr>
        <w:spacing w:after="84" w:line="242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lang w:eastAsia="ru-RU"/>
        </w:rPr>
      </w:pPr>
    </w:p>
    <w:p w:rsidR="002122F3" w:rsidRPr="00BD1F42" w:rsidRDefault="002122F3" w:rsidP="002122F3">
      <w:pPr>
        <w:spacing w:after="84" w:line="242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lang w:eastAsia="ru-RU"/>
        </w:rPr>
      </w:pPr>
    </w:p>
    <w:p w:rsidR="002122F3" w:rsidRDefault="002122F3" w:rsidP="002122F3">
      <w:pPr>
        <w:spacing w:after="84" w:line="242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lang w:eastAsia="ru-RU"/>
        </w:rPr>
      </w:pPr>
    </w:p>
    <w:p w:rsidR="001A718F" w:rsidRPr="00BD1F42" w:rsidRDefault="001A718F" w:rsidP="002122F3">
      <w:pPr>
        <w:spacing w:after="84" w:line="242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lang w:eastAsia="ru-RU"/>
        </w:rPr>
      </w:pPr>
    </w:p>
    <w:p w:rsidR="002122F3" w:rsidRPr="00BD1F42" w:rsidRDefault="002122F3" w:rsidP="002122F3">
      <w:pPr>
        <w:spacing w:after="84" w:line="242" w:lineRule="auto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</w:pPr>
    </w:p>
    <w:p w:rsidR="002122F3" w:rsidRPr="00BD1F42" w:rsidRDefault="002122F3" w:rsidP="002122F3">
      <w:pPr>
        <w:numPr>
          <w:ilvl w:val="0"/>
          <w:numId w:val="1"/>
        </w:numPr>
        <w:spacing w:after="84" w:line="242" w:lineRule="auto"/>
        <w:jc w:val="center"/>
        <w:rPr>
          <w:rFonts w:ascii="Times New Roman" w:eastAsia="Times New Roman" w:hAnsi="Times New Roman" w:cs="Times New Roman"/>
          <w:b/>
          <w:caps/>
          <w:color w:val="000000" w:themeColor="text1"/>
          <w:sz w:val="24"/>
          <w:szCs w:val="24"/>
          <w:lang w:eastAsia="ru-RU"/>
        </w:rPr>
      </w:pPr>
      <w:r w:rsidRPr="00BD1F42">
        <w:rPr>
          <w:rFonts w:ascii="Times New Roman" w:eastAsia="Times New Roman" w:hAnsi="Times New Roman" w:cs="Times New Roman"/>
          <w:b/>
          <w:caps/>
          <w:color w:val="000000" w:themeColor="text1"/>
          <w:sz w:val="24"/>
          <w:szCs w:val="24"/>
          <w:lang w:eastAsia="ru-RU"/>
        </w:rPr>
        <w:lastRenderedPageBreak/>
        <w:t>Паспорт ФОНДА ОЦЕНОЧНЫХ СРЕДств</w:t>
      </w:r>
    </w:p>
    <w:p w:rsidR="002122F3" w:rsidRPr="00BD1F42" w:rsidRDefault="002122F3" w:rsidP="002122F3">
      <w:pPr>
        <w:spacing w:after="84" w:line="242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2122F3" w:rsidRPr="00BD1F42" w:rsidRDefault="002122F3" w:rsidP="002122F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1F42">
        <w:rPr>
          <w:rFonts w:ascii="Times New Roman" w:hAnsi="Times New Roman" w:cs="Times New Roman"/>
          <w:sz w:val="24"/>
          <w:szCs w:val="24"/>
        </w:rPr>
        <w:t xml:space="preserve">Фонд оценочных средств   предназначен для проверки результатов освоения дисциплины профессионального </w:t>
      </w:r>
      <w:r w:rsidR="009F4B5D" w:rsidRPr="00BD1F42">
        <w:rPr>
          <w:rFonts w:ascii="Times New Roman" w:hAnsi="Times New Roman" w:cs="Times New Roman"/>
          <w:sz w:val="24"/>
          <w:szCs w:val="24"/>
        </w:rPr>
        <w:t xml:space="preserve">цикла </w:t>
      </w:r>
      <w:r w:rsidR="009F4B5D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Психология общения</w:t>
      </w:r>
      <w:r w:rsidRPr="00BD1F42">
        <w:rPr>
          <w:rFonts w:ascii="Times New Roman" w:hAnsi="Times New Roman" w:cs="Times New Roman"/>
          <w:sz w:val="24"/>
          <w:szCs w:val="24"/>
        </w:rPr>
        <w:t xml:space="preserve">» основной образовательной программы по специальности </w:t>
      </w:r>
      <w:r>
        <w:rPr>
          <w:rFonts w:ascii="Times New Roman" w:hAnsi="Times New Roman" w:cs="Times New Roman"/>
          <w:sz w:val="24"/>
          <w:szCs w:val="24"/>
        </w:rPr>
        <w:t>44. 02.02</w:t>
      </w:r>
      <w:r w:rsidRPr="00BD1F42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>Преподавание в начальных классах</w:t>
      </w:r>
      <w:r w:rsidRPr="00BD1F42">
        <w:rPr>
          <w:rFonts w:ascii="Times New Roman" w:hAnsi="Times New Roman" w:cs="Times New Roman"/>
          <w:sz w:val="24"/>
          <w:szCs w:val="24"/>
        </w:rPr>
        <w:t>».</w:t>
      </w:r>
    </w:p>
    <w:p w:rsidR="002122F3" w:rsidRPr="00BD1F42" w:rsidRDefault="002122F3" w:rsidP="002122F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1F42">
        <w:rPr>
          <w:rFonts w:ascii="Times New Roman" w:hAnsi="Times New Roman" w:cs="Times New Roman"/>
          <w:sz w:val="24"/>
          <w:szCs w:val="24"/>
        </w:rPr>
        <w:t>В результате освоения учебной дисциплины «</w:t>
      </w:r>
      <w:r>
        <w:rPr>
          <w:rFonts w:ascii="Times New Roman" w:hAnsi="Times New Roman" w:cs="Times New Roman"/>
          <w:sz w:val="24"/>
          <w:szCs w:val="24"/>
        </w:rPr>
        <w:t>Психология общения</w:t>
      </w:r>
      <w:r w:rsidRPr="00BD1F42">
        <w:rPr>
          <w:rFonts w:ascii="Times New Roman" w:hAnsi="Times New Roman" w:cs="Times New Roman"/>
          <w:sz w:val="24"/>
          <w:szCs w:val="24"/>
        </w:rPr>
        <w:t xml:space="preserve">» обучающийся должен обладать предусмотренными ФГОС по специальности СПО </w:t>
      </w:r>
      <w:r>
        <w:rPr>
          <w:rFonts w:ascii="Times New Roman" w:hAnsi="Times New Roman" w:cs="Times New Roman"/>
          <w:sz w:val="24"/>
          <w:szCs w:val="24"/>
        </w:rPr>
        <w:t>44</w:t>
      </w:r>
      <w:r w:rsidRPr="00BD1F42">
        <w:rPr>
          <w:rFonts w:ascii="Times New Roman" w:hAnsi="Times New Roman" w:cs="Times New Roman"/>
          <w:sz w:val="24"/>
          <w:szCs w:val="24"/>
        </w:rPr>
        <w:t>.02.0</w:t>
      </w:r>
      <w:r>
        <w:rPr>
          <w:rFonts w:ascii="Times New Roman" w:hAnsi="Times New Roman" w:cs="Times New Roman"/>
          <w:sz w:val="24"/>
          <w:szCs w:val="24"/>
        </w:rPr>
        <w:t>2</w:t>
      </w:r>
      <w:r w:rsidR="0081178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Преподавание </w:t>
      </w:r>
      <w:r w:rsidR="00811789">
        <w:rPr>
          <w:rFonts w:ascii="Times New Roman" w:hAnsi="Times New Roman" w:cs="Times New Roman"/>
          <w:sz w:val="24"/>
          <w:szCs w:val="24"/>
        </w:rPr>
        <w:t>в начальных классах</w:t>
      </w:r>
      <w:bookmarkStart w:id="1" w:name="_GoBack"/>
      <w:bookmarkEnd w:id="1"/>
      <w:r w:rsidRPr="00BD1F42">
        <w:rPr>
          <w:rFonts w:ascii="Times New Roman" w:hAnsi="Times New Roman" w:cs="Times New Roman"/>
          <w:sz w:val="24"/>
          <w:szCs w:val="24"/>
        </w:rPr>
        <w:t xml:space="preserve"> базовой подготовки следующими умениями, знаниями, ко</w:t>
      </w:r>
      <w:r>
        <w:rPr>
          <w:rFonts w:ascii="Times New Roman" w:hAnsi="Times New Roman" w:cs="Times New Roman"/>
          <w:sz w:val="24"/>
          <w:szCs w:val="24"/>
        </w:rPr>
        <w:t>торые формируют профессиональные компетенции</w:t>
      </w:r>
      <w:r w:rsidRPr="00BD1F42">
        <w:rPr>
          <w:rFonts w:ascii="Times New Roman" w:hAnsi="Times New Roman" w:cs="Times New Roman"/>
          <w:sz w:val="24"/>
          <w:szCs w:val="24"/>
        </w:rPr>
        <w:t xml:space="preserve"> и общи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BD1F42">
        <w:rPr>
          <w:rFonts w:ascii="Times New Roman" w:hAnsi="Times New Roman" w:cs="Times New Roman"/>
          <w:sz w:val="24"/>
          <w:szCs w:val="24"/>
        </w:rPr>
        <w:t xml:space="preserve"> ко</w:t>
      </w:r>
      <w:r>
        <w:rPr>
          <w:rFonts w:ascii="Times New Roman" w:hAnsi="Times New Roman" w:cs="Times New Roman"/>
          <w:sz w:val="24"/>
          <w:szCs w:val="24"/>
        </w:rPr>
        <w:t>мпетенции</w:t>
      </w:r>
      <w:r w:rsidRPr="00BD1F42">
        <w:rPr>
          <w:rFonts w:ascii="Times New Roman" w:hAnsi="Times New Roman" w:cs="Times New Roman"/>
          <w:sz w:val="24"/>
          <w:szCs w:val="24"/>
        </w:rPr>
        <w:t>:</w:t>
      </w:r>
    </w:p>
    <w:p w:rsidR="002122F3" w:rsidRPr="00BD1F42" w:rsidRDefault="002122F3" w:rsidP="002122F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1F4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Промежуточная аттестация по дисциплине проводится в форме зачета, который преследует цель оценить освоение образовательных результатов по дисциплине. </w:t>
      </w:r>
    </w:p>
    <w:p w:rsidR="002122F3" w:rsidRPr="00BD1F42" w:rsidRDefault="002122F3" w:rsidP="002122F3">
      <w:pPr>
        <w:spacing w:after="84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2122F3" w:rsidRPr="00BD1F42" w:rsidRDefault="002122F3" w:rsidP="002122F3">
      <w:pPr>
        <w:numPr>
          <w:ilvl w:val="0"/>
          <w:numId w:val="1"/>
        </w:numPr>
        <w:shd w:val="clear" w:color="auto" w:fill="FFFFFF"/>
        <w:spacing w:after="84" w:line="360" w:lineRule="auto"/>
        <w:jc w:val="center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u w:val="single"/>
          <w:lang w:eastAsia="ru-RU"/>
        </w:rPr>
      </w:pPr>
      <w:r w:rsidRPr="00BD1F42">
        <w:rPr>
          <w:rFonts w:ascii="Times New Roman" w:eastAsia="Times New Roman" w:hAnsi="Times New Roman" w:cs="Times New Roman"/>
          <w:b/>
          <w:caps/>
          <w:color w:val="000000" w:themeColor="text1"/>
          <w:sz w:val="24"/>
          <w:szCs w:val="24"/>
          <w:lang w:eastAsia="ru-RU"/>
        </w:rPr>
        <w:t>результаты освоения дисциплины, подлежащие проверке</w:t>
      </w:r>
      <w:r w:rsidRPr="00BD1F42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u w:val="single"/>
          <w:lang w:eastAsia="ru-RU"/>
        </w:rPr>
        <w:t xml:space="preserve"> </w:t>
      </w:r>
    </w:p>
    <w:p w:rsidR="002122F3" w:rsidRPr="00BD1F42" w:rsidRDefault="002122F3" w:rsidP="002122F3">
      <w:pPr>
        <w:shd w:val="clear" w:color="auto" w:fill="FFFFFF"/>
        <w:spacing w:after="84"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BD1F4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  Освоение содержания учебной дисциплины </w:t>
      </w:r>
      <w:r w:rsidR="00A42A36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u w:val="single"/>
          <w:lang w:eastAsia="ru-RU"/>
        </w:rPr>
        <w:t>ОП.11.</w:t>
      </w:r>
      <w:r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u w:val="single"/>
          <w:lang w:eastAsia="ru-RU"/>
        </w:rPr>
        <w:t xml:space="preserve"> Психология общения </w:t>
      </w:r>
      <w:r w:rsidRPr="00BD1F4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обеспечивает достижение студентами следующих результатов:</w:t>
      </w:r>
    </w:p>
    <w:tbl>
      <w:tblPr>
        <w:tblW w:w="99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4443"/>
        <w:gridCol w:w="3803"/>
      </w:tblGrid>
      <w:tr w:rsidR="002122F3" w:rsidRPr="00BD1F42" w:rsidTr="00B064CA">
        <w:trPr>
          <w:trHeight w:val="649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2F3" w:rsidRPr="00BD1F42" w:rsidRDefault="002122F3" w:rsidP="00B064C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D1F42">
              <w:rPr>
                <w:rFonts w:ascii="Times New Roman" w:hAnsi="Times New Roman" w:cs="Times New Roman"/>
              </w:rPr>
              <w:t xml:space="preserve">Код </w:t>
            </w:r>
          </w:p>
          <w:p w:rsidR="002122F3" w:rsidRPr="00BD1F42" w:rsidRDefault="002122F3" w:rsidP="00B064C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D1F42">
              <w:rPr>
                <w:rFonts w:ascii="Times New Roman" w:hAnsi="Times New Roman" w:cs="Times New Roman"/>
              </w:rPr>
              <w:t>ПК, ОК</w:t>
            </w:r>
          </w:p>
        </w:tc>
        <w:tc>
          <w:tcPr>
            <w:tcW w:w="4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2F3" w:rsidRPr="00BD1F42" w:rsidRDefault="002122F3" w:rsidP="00B064C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D1F42">
              <w:rPr>
                <w:rFonts w:ascii="Times New Roman" w:hAnsi="Times New Roman" w:cs="Times New Roman"/>
              </w:rPr>
              <w:t xml:space="preserve">       Умения</w:t>
            </w:r>
          </w:p>
        </w:tc>
        <w:tc>
          <w:tcPr>
            <w:tcW w:w="3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2F3" w:rsidRPr="00BD1F42" w:rsidRDefault="002122F3" w:rsidP="00B064C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D1F42">
              <w:rPr>
                <w:rFonts w:ascii="Times New Roman" w:hAnsi="Times New Roman" w:cs="Times New Roman"/>
              </w:rPr>
              <w:t>Знания</w:t>
            </w:r>
          </w:p>
        </w:tc>
      </w:tr>
      <w:tr w:rsidR="002122F3" w:rsidRPr="00BD1F42" w:rsidTr="00B064CA">
        <w:trPr>
          <w:trHeight w:val="5943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122F3" w:rsidRPr="003E1A95" w:rsidRDefault="002122F3" w:rsidP="00B064C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E1A95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ОК 1 –ОК 11, ПК 1.1-ПК 1.4, ПК 2.1-ПК 2.4, ПП 3.1-ПК 3.8</w:t>
            </w:r>
          </w:p>
          <w:p w:rsidR="002122F3" w:rsidRPr="00BD1F42" w:rsidRDefault="002122F3" w:rsidP="00B064C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4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22F3" w:rsidRPr="001B66A0" w:rsidRDefault="002122F3" w:rsidP="00B064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6A0">
              <w:rPr>
                <w:rFonts w:ascii="Times New Roman" w:hAnsi="Times New Roman" w:cs="Times New Roman"/>
                <w:sz w:val="24"/>
                <w:szCs w:val="24"/>
              </w:rPr>
              <w:t xml:space="preserve">- работать в коллективе и команде, эффективно общаться с коллегами, руководством, потребителями; </w:t>
            </w:r>
          </w:p>
          <w:p w:rsidR="002122F3" w:rsidRPr="001B66A0" w:rsidRDefault="002122F3" w:rsidP="00B064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6A0">
              <w:rPr>
                <w:rFonts w:ascii="Times New Roman" w:hAnsi="Times New Roman" w:cs="Times New Roman"/>
                <w:sz w:val="24"/>
                <w:szCs w:val="24"/>
              </w:rPr>
              <w:t xml:space="preserve">- планировать, прогнозировать и анализировать деловое общение; </w:t>
            </w:r>
          </w:p>
          <w:p w:rsidR="002122F3" w:rsidRPr="001B66A0" w:rsidRDefault="002122F3" w:rsidP="00B064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6A0">
              <w:rPr>
                <w:rFonts w:ascii="Times New Roman" w:hAnsi="Times New Roman" w:cs="Times New Roman"/>
                <w:sz w:val="24"/>
                <w:szCs w:val="24"/>
              </w:rPr>
              <w:t>- применять техники и приемы эффективного общения в профессиональной деятельности; использовать приемы саморегуляции поведения в процессе межличностного общения;</w:t>
            </w:r>
          </w:p>
          <w:p w:rsidR="002122F3" w:rsidRPr="001B66A0" w:rsidRDefault="002122F3" w:rsidP="00B064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6A0">
              <w:rPr>
                <w:rFonts w:ascii="Times New Roman" w:hAnsi="Times New Roman" w:cs="Times New Roman"/>
                <w:sz w:val="24"/>
                <w:szCs w:val="24"/>
              </w:rPr>
              <w:t xml:space="preserve">- устанавливать деловые контакты с учетом особенностей партнеров по общению и соблюдением коммуникативной культуры. </w:t>
            </w:r>
          </w:p>
          <w:p w:rsidR="002122F3" w:rsidRPr="001B66A0" w:rsidRDefault="002122F3" w:rsidP="00B064CA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6A0">
              <w:rPr>
                <w:rFonts w:ascii="Times New Roman" w:hAnsi="Times New Roman" w:cs="Times New Roman"/>
                <w:sz w:val="24"/>
                <w:szCs w:val="24"/>
              </w:rPr>
              <w:t>В результате освоения дисциплины студент должен обладать общими и профессиональными компетенциями:</w:t>
            </w:r>
          </w:p>
          <w:p w:rsidR="002122F3" w:rsidRDefault="002122F3" w:rsidP="00B064CA">
            <w:pPr>
              <w:shd w:val="clear" w:color="auto" w:fill="FFFFFF"/>
              <w:spacing w:after="0" w:line="240" w:lineRule="auto"/>
              <w:ind w:left="-139"/>
              <w:jc w:val="both"/>
              <w:rPr>
                <w:rFonts w:ascii="Times New Roman" w:hAnsi="Times New Roman" w:cs="Times New Roman"/>
                <w:color w:val="000000"/>
              </w:rPr>
            </w:pPr>
          </w:p>
          <w:p w:rsidR="002122F3" w:rsidRPr="003E1A95" w:rsidRDefault="002122F3" w:rsidP="00B064C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122F3" w:rsidRPr="003E1A95" w:rsidRDefault="002122F3" w:rsidP="00B064C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22F3" w:rsidRPr="001B66A0" w:rsidRDefault="002122F3" w:rsidP="00B064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6A0">
              <w:rPr>
                <w:rFonts w:ascii="Times New Roman" w:hAnsi="Times New Roman" w:cs="Times New Roman"/>
                <w:sz w:val="24"/>
                <w:szCs w:val="24"/>
              </w:rPr>
              <w:t xml:space="preserve">- цели, функции, виды и уровни общения; </w:t>
            </w:r>
          </w:p>
          <w:p w:rsidR="002122F3" w:rsidRPr="001B66A0" w:rsidRDefault="002122F3" w:rsidP="00B064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6A0">
              <w:rPr>
                <w:rFonts w:ascii="Times New Roman" w:hAnsi="Times New Roman" w:cs="Times New Roman"/>
                <w:sz w:val="24"/>
                <w:szCs w:val="24"/>
              </w:rPr>
              <w:t xml:space="preserve">- роли и ролевые ожидания в общении; </w:t>
            </w:r>
          </w:p>
          <w:p w:rsidR="002122F3" w:rsidRPr="001B66A0" w:rsidRDefault="002122F3" w:rsidP="00B064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6A0">
              <w:rPr>
                <w:rFonts w:ascii="Times New Roman" w:hAnsi="Times New Roman" w:cs="Times New Roman"/>
                <w:sz w:val="24"/>
                <w:szCs w:val="24"/>
              </w:rPr>
              <w:t xml:space="preserve">- специфику делового общения, структуру коммуникативного акта и условия установления контакта; </w:t>
            </w:r>
          </w:p>
          <w:p w:rsidR="002122F3" w:rsidRPr="001B66A0" w:rsidRDefault="002122F3" w:rsidP="00B064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6A0">
              <w:rPr>
                <w:rFonts w:ascii="Times New Roman" w:hAnsi="Times New Roman" w:cs="Times New Roman"/>
                <w:sz w:val="24"/>
                <w:szCs w:val="24"/>
              </w:rPr>
              <w:t xml:space="preserve">- нормы и правила профессионального поведения и этикета; </w:t>
            </w:r>
          </w:p>
          <w:p w:rsidR="002122F3" w:rsidRPr="001B66A0" w:rsidRDefault="002122F3" w:rsidP="00B064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6A0">
              <w:rPr>
                <w:rFonts w:ascii="Times New Roman" w:hAnsi="Times New Roman" w:cs="Times New Roman"/>
                <w:sz w:val="24"/>
                <w:szCs w:val="24"/>
              </w:rPr>
              <w:t xml:space="preserve">- механизмы взаимопонимания в общении; </w:t>
            </w:r>
          </w:p>
          <w:p w:rsidR="002122F3" w:rsidRPr="001B66A0" w:rsidRDefault="002122F3" w:rsidP="00B064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6A0">
              <w:rPr>
                <w:rFonts w:ascii="Times New Roman" w:hAnsi="Times New Roman" w:cs="Times New Roman"/>
                <w:sz w:val="24"/>
                <w:szCs w:val="24"/>
              </w:rPr>
              <w:t xml:space="preserve">- влияние индивидуальных особенностей партнеров на процесс общения; </w:t>
            </w:r>
          </w:p>
          <w:p w:rsidR="002122F3" w:rsidRPr="001B66A0" w:rsidRDefault="002122F3" w:rsidP="00B064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6A0">
              <w:rPr>
                <w:rFonts w:ascii="Times New Roman" w:hAnsi="Times New Roman" w:cs="Times New Roman"/>
                <w:sz w:val="24"/>
                <w:szCs w:val="24"/>
              </w:rPr>
              <w:t xml:space="preserve">- источники, причины, виды и способы разрешения конфликтов; </w:t>
            </w:r>
          </w:p>
          <w:p w:rsidR="002122F3" w:rsidRPr="00BD1F42" w:rsidRDefault="002122F3" w:rsidP="00B064C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B66A0">
              <w:rPr>
                <w:rFonts w:ascii="Times New Roman" w:hAnsi="Times New Roman" w:cs="Times New Roman"/>
                <w:sz w:val="24"/>
                <w:szCs w:val="24"/>
              </w:rPr>
              <w:t>- закономерности формирования и развития команды;</w:t>
            </w:r>
          </w:p>
        </w:tc>
      </w:tr>
    </w:tbl>
    <w:p w:rsidR="002122F3" w:rsidRDefault="002122F3" w:rsidP="002122F3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2122F3" w:rsidRPr="00BD1F42" w:rsidRDefault="002122F3" w:rsidP="002122F3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D1F4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Оценка курса учебной дисциплины осуществляется с использованием следующих форм и методов контроля:</w:t>
      </w:r>
    </w:p>
    <w:p w:rsidR="002122F3" w:rsidRPr="00BD1F42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D1F4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 xml:space="preserve">    -  текущий контроль - </w:t>
      </w:r>
      <w:r w:rsidRPr="00BD1F42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тестирование</w:t>
      </w:r>
    </w:p>
    <w:p w:rsidR="002122F3" w:rsidRPr="00BD1F42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</w:pPr>
      <w:r w:rsidRPr="00BD1F42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   </w:t>
      </w:r>
      <w:r w:rsidRPr="00BD1F4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-  промежуточная аттестация – </w:t>
      </w:r>
      <w:r w:rsidRPr="00BD1F42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 зачет</w:t>
      </w:r>
      <w:r w:rsidRPr="00BD1F42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ru-RU"/>
        </w:rPr>
        <w:t xml:space="preserve">          </w:t>
      </w:r>
    </w:p>
    <w:p w:rsidR="002122F3" w:rsidRPr="00BD1F42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  <w:t>З</w:t>
      </w:r>
      <w:r w:rsidRPr="00BD1F4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ачет проводится в сроки, установленные учебным планом, и определяемые календарным учебным графиком образовательного процесса.  </w:t>
      </w:r>
    </w:p>
    <w:p w:rsidR="002122F3" w:rsidRPr="00BD1F42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2122F3" w:rsidRPr="00BD1F42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BD1F4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КРИТЕРИИ ОЦЕНКИ</w:t>
      </w:r>
    </w:p>
    <w:p w:rsidR="002122F3" w:rsidRPr="00BD1F42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D1F4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 </w:t>
      </w:r>
      <w:r w:rsidRPr="00BD1F4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  <w:lang w:eastAsia="ru-RU"/>
        </w:rPr>
        <w:t>«5» (отлично</w:t>
      </w:r>
      <w:r w:rsidRPr="00BD1F4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)</w:t>
      </w:r>
    </w:p>
    <w:p w:rsidR="002122F3" w:rsidRPr="00BD1F42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D1F4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Обучающийся в полном объеме ответил на все вопросы и дополнительные вопросы, поставленные преподавателем, умеет работать со всеми видами источников, проявив самостоятельность и знания межпредметного характера, применять принципы учебной дисциплины в жизни.</w:t>
      </w:r>
    </w:p>
    <w:p w:rsidR="002122F3" w:rsidRPr="00BD1F42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D1F4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  <w:lang w:eastAsia="ru-RU"/>
        </w:rPr>
        <w:t>«4» (хорошо</w:t>
      </w:r>
      <w:r w:rsidRPr="00BD1F4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)  </w:t>
      </w:r>
    </w:p>
    <w:p w:rsidR="002122F3" w:rsidRPr="00BD1F42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D1F4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Обучающийся раскрыл содержание вопросов, но в его ответе содержатся недочеты или одна не грубая ошибка; при ответе на поставленные вопросы имеются незначительные замечания и поправки со стороны преподавателя. Обучающийся может самостоятельно добывать знания, пользуясь различными источниками, имеет развитые практические умения, но необязательно их применять.</w:t>
      </w:r>
    </w:p>
    <w:p w:rsidR="002122F3" w:rsidRPr="00BD1F42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D1F4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  <w:lang w:eastAsia="ru-RU"/>
        </w:rPr>
        <w:t>«3» (удовлетворительно</w:t>
      </w:r>
      <w:r w:rsidRPr="00BD1F4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)</w:t>
      </w:r>
    </w:p>
    <w:p w:rsidR="002122F3" w:rsidRPr="00BD1F42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D1F4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Обучающийся раскрыл более, чем на 50% содержание вопросов, но его ответ содержит недочеты или 2-3 негрубые ошибки, при ответе на поставленные вопросы преподаватель оказывал ему значительную помощь в виде наводящих вопросов. Обучающийся знает только основные принципы, умеет добывать знания лишь из основных источников, частично сформированы знания и умения.</w:t>
      </w:r>
    </w:p>
    <w:p w:rsidR="002122F3" w:rsidRPr="00BD1F42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D1F4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  <w:lang w:eastAsia="ru-RU"/>
        </w:rPr>
        <w:t>«2» (неудовлетворительно</w:t>
      </w:r>
      <w:r w:rsidRPr="00BD1F4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)</w:t>
      </w:r>
    </w:p>
    <w:p w:rsidR="002122F3" w:rsidRPr="00BD1F42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D1F4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Обучающийся раскрыл менее, чем на 50% содержание вопросов, его ответ содержит более двух грубых ошибок, при ответе на поставленные вопросы преподаватель оказывал ему постоянную помощь. Обучающийся не умеет самостоятельно работать с источниками, не знает принципов учебной дисциплины, у него не сформированы знания и умения.</w:t>
      </w:r>
    </w:p>
    <w:p w:rsidR="002122F3" w:rsidRPr="00BD1F42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2122F3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EF49D5" w:rsidRDefault="00EF49D5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EF49D5" w:rsidRPr="00BD1F42" w:rsidRDefault="00EF49D5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2122F3" w:rsidRDefault="002122F3" w:rsidP="002122F3">
      <w:pPr>
        <w:spacing w:after="84" w:line="242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2122F3" w:rsidRDefault="002122F3" w:rsidP="002122F3">
      <w:pPr>
        <w:spacing w:after="84" w:line="242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2122F3" w:rsidRPr="00BD1F42" w:rsidRDefault="002122F3" w:rsidP="002122F3">
      <w:pPr>
        <w:spacing w:after="84" w:line="242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2122F3" w:rsidRPr="00BD1F42" w:rsidRDefault="002122F3" w:rsidP="002122F3">
      <w:pPr>
        <w:shd w:val="clear" w:color="auto" w:fill="FFFFFF"/>
        <w:spacing w:after="84" w:line="242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D1F42">
        <w:rPr>
          <w:rFonts w:ascii="Times New Roman" w:eastAsia="Times New Roman" w:hAnsi="Times New Roman" w:cs="Times New Roman"/>
          <w:b/>
          <w:caps/>
          <w:color w:val="000000" w:themeColor="text1"/>
          <w:sz w:val="24"/>
          <w:szCs w:val="24"/>
          <w:lang w:eastAsia="ru-RU"/>
        </w:rPr>
        <w:lastRenderedPageBreak/>
        <w:t>3. оценка освоения дисциплины (типовые задания)</w:t>
      </w:r>
    </w:p>
    <w:p w:rsidR="002122F3" w:rsidRPr="00FC5A75" w:rsidRDefault="002122F3" w:rsidP="002122F3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C5A75">
        <w:rPr>
          <w:rFonts w:ascii="Times New Roman" w:hAnsi="Times New Roman" w:cs="Times New Roman"/>
          <w:bCs/>
          <w:sz w:val="24"/>
          <w:szCs w:val="24"/>
        </w:rPr>
        <w:t>Раздел 1. Психологические аспекты общения</w:t>
      </w:r>
    </w:p>
    <w:p w:rsidR="002122F3" w:rsidRPr="00FC5A75" w:rsidRDefault="002122F3" w:rsidP="002122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C5A75">
        <w:rPr>
          <w:rFonts w:ascii="Times New Roman" w:hAnsi="Times New Roman" w:cs="Times New Roman"/>
          <w:bCs/>
          <w:sz w:val="24"/>
          <w:szCs w:val="24"/>
        </w:rPr>
        <w:t>1.Общение – основа человеческого бытия.</w:t>
      </w:r>
    </w:p>
    <w:p w:rsidR="002122F3" w:rsidRPr="00FC5A75" w:rsidRDefault="002122F3" w:rsidP="002122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C5A75">
        <w:rPr>
          <w:rFonts w:ascii="Times New Roman" w:hAnsi="Times New Roman" w:cs="Times New Roman"/>
          <w:bCs/>
          <w:sz w:val="24"/>
          <w:szCs w:val="24"/>
        </w:rPr>
        <w:t xml:space="preserve">2. Классификация общения </w:t>
      </w:r>
    </w:p>
    <w:p w:rsidR="002122F3" w:rsidRPr="00FC5A75" w:rsidRDefault="002122F3" w:rsidP="002122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C5A75">
        <w:rPr>
          <w:rFonts w:ascii="Times New Roman" w:hAnsi="Times New Roman" w:cs="Times New Roman"/>
          <w:bCs/>
          <w:sz w:val="24"/>
          <w:szCs w:val="24"/>
        </w:rPr>
        <w:t xml:space="preserve">3. Средства общения </w:t>
      </w:r>
    </w:p>
    <w:p w:rsidR="002122F3" w:rsidRPr="00FC5A75" w:rsidRDefault="002122F3" w:rsidP="002122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C5A75">
        <w:rPr>
          <w:rFonts w:ascii="Times New Roman" w:hAnsi="Times New Roman" w:cs="Times New Roman"/>
          <w:bCs/>
          <w:sz w:val="24"/>
          <w:szCs w:val="24"/>
        </w:rPr>
        <w:t xml:space="preserve">4. Общение как обмен информацией (коммуникативная сторона общения) </w:t>
      </w:r>
    </w:p>
    <w:p w:rsidR="002122F3" w:rsidRPr="00FC5A75" w:rsidRDefault="002122F3" w:rsidP="002122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C5A75">
        <w:rPr>
          <w:rFonts w:ascii="Times New Roman" w:hAnsi="Times New Roman" w:cs="Times New Roman"/>
          <w:bCs/>
          <w:sz w:val="24"/>
          <w:szCs w:val="24"/>
        </w:rPr>
        <w:t>5.Общение как восприятие людьми друг друга (перцептивная сторона общения).</w:t>
      </w:r>
    </w:p>
    <w:p w:rsidR="002122F3" w:rsidRPr="00FC5A75" w:rsidRDefault="002122F3" w:rsidP="002122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C5A75">
        <w:rPr>
          <w:rFonts w:ascii="Times New Roman" w:hAnsi="Times New Roman" w:cs="Times New Roman"/>
          <w:bCs/>
          <w:sz w:val="24"/>
          <w:szCs w:val="24"/>
        </w:rPr>
        <w:t xml:space="preserve">6.Общение как взаимодействие (интерактивная сторона общения) </w:t>
      </w:r>
    </w:p>
    <w:p w:rsidR="002122F3" w:rsidRPr="00FC5A75" w:rsidRDefault="002122F3" w:rsidP="002122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C5A75">
        <w:rPr>
          <w:rFonts w:ascii="Times New Roman" w:hAnsi="Times New Roman" w:cs="Times New Roman"/>
          <w:bCs/>
          <w:sz w:val="24"/>
          <w:szCs w:val="24"/>
        </w:rPr>
        <w:t>7. Техники активного слушания</w:t>
      </w:r>
    </w:p>
    <w:p w:rsidR="002122F3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Учебные вопросы:</w:t>
      </w:r>
    </w:p>
    <w:p w:rsidR="002122F3" w:rsidRPr="00FC5A75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5A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Назовите основные стороны общения и объясните их взаимосвязь. </w:t>
      </w:r>
    </w:p>
    <w:p w:rsidR="002122F3" w:rsidRPr="00FC5A75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5A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Раскройте сущность общения как процесса.</w:t>
      </w:r>
    </w:p>
    <w:p w:rsidR="002122F3" w:rsidRPr="00FC5A75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5A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Назовите цели и задачи общения, его содержание.</w:t>
      </w:r>
    </w:p>
    <w:p w:rsidR="002122F3" w:rsidRPr="00FC5A75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5A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Раскройте функции общения.</w:t>
      </w:r>
    </w:p>
    <w:p w:rsidR="002122F3" w:rsidRPr="00FC5A75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5A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Какие виды межличностного общения вы знаете?</w:t>
      </w:r>
    </w:p>
    <w:p w:rsidR="002122F3" w:rsidRPr="00FC5A75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5A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В чем сущность трансакционного анализа процесса взаимодействия по Э. Берну?</w:t>
      </w:r>
    </w:p>
    <w:p w:rsidR="002122F3" w:rsidRPr="00FC5A75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5A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Охарактеризуйте взаимодействие с позиций ориентации на контроль и понимание.</w:t>
      </w:r>
    </w:p>
    <w:p w:rsidR="002122F3" w:rsidRPr="00FC5A75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5A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Какие типы установок на восприятие другого человека возможны? Почему бывают искаженные представления о другом человеке?</w:t>
      </w:r>
    </w:p>
    <w:p w:rsidR="002122F3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5A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 В чем заключается интерактивная сторона общения, какие формы взаимодействия существуют?</w:t>
      </w:r>
    </w:p>
    <w:p w:rsidR="002122F3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Тесты:</w:t>
      </w:r>
    </w:p>
    <w:p w:rsidR="002122F3" w:rsidRPr="00FC5A75" w:rsidRDefault="002122F3" w:rsidP="002122F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5A75">
        <w:rPr>
          <w:rFonts w:ascii="Times New Roman" w:eastAsia="Times New Roman" w:hAnsi="Times New Roman" w:cs="Times New Roman"/>
          <w:sz w:val="24"/>
          <w:szCs w:val="24"/>
          <w:lang w:eastAsia="ru-RU"/>
        </w:rPr>
        <w:t>1. Согласны ли вы с определением:</w:t>
      </w:r>
    </w:p>
    <w:p w:rsidR="002122F3" w:rsidRPr="00FC5A75" w:rsidRDefault="002122F3" w:rsidP="002122F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5A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Общение - сложный,  многогранный  процесс  взаимодействия  двух  и  более </w:t>
      </w:r>
    </w:p>
    <w:p w:rsidR="002122F3" w:rsidRPr="00FC5A75" w:rsidRDefault="002122F3" w:rsidP="002122F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5A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людей, процесс обмена информацией, взаимного влияния, сопереживания и взаимного понимания.</w:t>
      </w:r>
    </w:p>
    <w:p w:rsidR="002122F3" w:rsidRPr="00FC5A75" w:rsidRDefault="002122F3" w:rsidP="002122F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5A75">
        <w:rPr>
          <w:rFonts w:ascii="Times New Roman" w:eastAsia="Times New Roman" w:hAnsi="Times New Roman" w:cs="Times New Roman"/>
          <w:sz w:val="24"/>
          <w:szCs w:val="24"/>
          <w:lang w:eastAsia="ru-RU"/>
        </w:rPr>
        <w:t>а) да; б) нет.</w:t>
      </w:r>
    </w:p>
    <w:p w:rsidR="002122F3" w:rsidRPr="00FC5A75" w:rsidRDefault="002122F3" w:rsidP="002122F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5A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 Какая  из  функций  общения  подтверждает  слова  русского  мыслителя </w:t>
      </w:r>
    </w:p>
    <w:p w:rsidR="002122F3" w:rsidRPr="00FC5A75" w:rsidRDefault="002122F3" w:rsidP="002122F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5A75">
        <w:rPr>
          <w:rFonts w:ascii="Times New Roman" w:eastAsia="Times New Roman" w:hAnsi="Times New Roman" w:cs="Times New Roman"/>
          <w:sz w:val="24"/>
          <w:szCs w:val="24"/>
          <w:lang w:eastAsia="ru-RU"/>
        </w:rPr>
        <w:t>П.Я.Чаадаева о том, что люди, лишенные общения с другими созданиями, не размышляли бы о своей природе, а щипали траву:</w:t>
      </w:r>
    </w:p>
    <w:p w:rsidR="002122F3" w:rsidRPr="00FC5A75" w:rsidRDefault="002122F3" w:rsidP="002122F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5A75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прагматическая;</w:t>
      </w:r>
    </w:p>
    <w:p w:rsidR="002122F3" w:rsidRPr="00FC5A75" w:rsidRDefault="002122F3" w:rsidP="002122F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5A75">
        <w:rPr>
          <w:rFonts w:ascii="Times New Roman" w:eastAsia="Times New Roman" w:hAnsi="Times New Roman" w:cs="Times New Roman"/>
          <w:sz w:val="24"/>
          <w:szCs w:val="24"/>
          <w:lang w:eastAsia="ru-RU"/>
        </w:rPr>
        <w:t>б) формирующая;</w:t>
      </w:r>
    </w:p>
    <w:p w:rsidR="002122F3" w:rsidRPr="00FC5A75" w:rsidRDefault="002122F3" w:rsidP="002122F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5A75">
        <w:rPr>
          <w:rFonts w:ascii="Times New Roman" w:eastAsia="Times New Roman" w:hAnsi="Times New Roman" w:cs="Times New Roman"/>
          <w:sz w:val="24"/>
          <w:szCs w:val="24"/>
          <w:lang w:eastAsia="ru-RU"/>
        </w:rPr>
        <w:t>в) подтверждения;</w:t>
      </w:r>
    </w:p>
    <w:p w:rsidR="002122F3" w:rsidRPr="00FC5A75" w:rsidRDefault="002122F3" w:rsidP="002122F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5A75">
        <w:rPr>
          <w:rFonts w:ascii="Times New Roman" w:eastAsia="Times New Roman" w:hAnsi="Times New Roman" w:cs="Times New Roman"/>
          <w:sz w:val="24"/>
          <w:szCs w:val="24"/>
          <w:lang w:eastAsia="ru-RU"/>
        </w:rPr>
        <w:t>г) организации и поддержания межличностных отношений;</w:t>
      </w:r>
    </w:p>
    <w:p w:rsidR="002122F3" w:rsidRPr="00FC5A75" w:rsidRDefault="002122F3" w:rsidP="002122F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5A75">
        <w:rPr>
          <w:rFonts w:ascii="Times New Roman" w:eastAsia="Times New Roman" w:hAnsi="Times New Roman" w:cs="Times New Roman"/>
          <w:sz w:val="24"/>
          <w:szCs w:val="24"/>
          <w:lang w:eastAsia="ru-RU"/>
        </w:rPr>
        <w:t>д) внутриличностная.</w:t>
      </w:r>
    </w:p>
    <w:p w:rsidR="002122F3" w:rsidRPr="00FC5A75" w:rsidRDefault="002122F3" w:rsidP="002122F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5A7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3. К видам общения относятся:</w:t>
      </w:r>
    </w:p>
    <w:p w:rsidR="002122F3" w:rsidRPr="00FC5A75" w:rsidRDefault="002122F3" w:rsidP="002122F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5A75">
        <w:rPr>
          <w:rFonts w:ascii="Times New Roman" w:eastAsia="Times New Roman" w:hAnsi="Times New Roman" w:cs="Times New Roman"/>
          <w:sz w:val="24"/>
          <w:szCs w:val="24"/>
          <w:lang w:eastAsia="ru-RU"/>
        </w:rPr>
        <w:t>а) «контакт масок»;</w:t>
      </w:r>
    </w:p>
    <w:p w:rsidR="002122F3" w:rsidRPr="00FC5A75" w:rsidRDefault="002122F3" w:rsidP="002122F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5A75">
        <w:rPr>
          <w:rFonts w:ascii="Times New Roman" w:eastAsia="Times New Roman" w:hAnsi="Times New Roman" w:cs="Times New Roman"/>
          <w:sz w:val="24"/>
          <w:szCs w:val="24"/>
          <w:lang w:eastAsia="ru-RU"/>
        </w:rPr>
        <w:t>б) вербальное общение;</w:t>
      </w:r>
    </w:p>
    <w:p w:rsidR="002122F3" w:rsidRPr="00FC5A75" w:rsidRDefault="002122F3" w:rsidP="002122F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5A75">
        <w:rPr>
          <w:rFonts w:ascii="Times New Roman" w:eastAsia="Times New Roman" w:hAnsi="Times New Roman" w:cs="Times New Roman"/>
          <w:sz w:val="24"/>
          <w:szCs w:val="24"/>
          <w:lang w:eastAsia="ru-RU"/>
        </w:rPr>
        <w:t>в) ролевое общение;</w:t>
      </w:r>
    </w:p>
    <w:p w:rsidR="002122F3" w:rsidRPr="00FC5A75" w:rsidRDefault="002122F3" w:rsidP="002122F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5A75">
        <w:rPr>
          <w:rFonts w:ascii="Times New Roman" w:eastAsia="Times New Roman" w:hAnsi="Times New Roman" w:cs="Times New Roman"/>
          <w:sz w:val="24"/>
          <w:szCs w:val="24"/>
          <w:lang w:eastAsia="ru-RU"/>
        </w:rPr>
        <w:t>г) деловое общение;</w:t>
      </w:r>
    </w:p>
    <w:p w:rsidR="002122F3" w:rsidRPr="00FC5A75" w:rsidRDefault="002122F3" w:rsidP="002122F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5A75">
        <w:rPr>
          <w:rFonts w:ascii="Times New Roman" w:eastAsia="Times New Roman" w:hAnsi="Times New Roman" w:cs="Times New Roman"/>
          <w:sz w:val="24"/>
          <w:szCs w:val="24"/>
          <w:lang w:eastAsia="ru-RU"/>
        </w:rPr>
        <w:t>д) невербальное общение;</w:t>
      </w:r>
    </w:p>
    <w:p w:rsidR="002122F3" w:rsidRPr="00FC5A75" w:rsidRDefault="002122F3" w:rsidP="002122F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5A75">
        <w:rPr>
          <w:rFonts w:ascii="Times New Roman" w:eastAsia="Times New Roman" w:hAnsi="Times New Roman" w:cs="Times New Roman"/>
          <w:sz w:val="24"/>
          <w:szCs w:val="24"/>
          <w:lang w:eastAsia="ru-RU"/>
        </w:rPr>
        <w:t>е) светское общение;</w:t>
      </w:r>
    </w:p>
    <w:p w:rsidR="002122F3" w:rsidRPr="00FC5A75" w:rsidRDefault="002122F3" w:rsidP="002122F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5A75">
        <w:rPr>
          <w:rFonts w:ascii="Times New Roman" w:eastAsia="Times New Roman" w:hAnsi="Times New Roman" w:cs="Times New Roman"/>
          <w:sz w:val="24"/>
          <w:szCs w:val="24"/>
          <w:lang w:eastAsia="ru-RU"/>
        </w:rPr>
        <w:t>ж) все ответы верны;</w:t>
      </w:r>
    </w:p>
    <w:p w:rsidR="002122F3" w:rsidRPr="00FC5A75" w:rsidRDefault="002122F3" w:rsidP="002122F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5A75">
        <w:rPr>
          <w:rFonts w:ascii="Times New Roman" w:eastAsia="Times New Roman" w:hAnsi="Times New Roman" w:cs="Times New Roman"/>
          <w:sz w:val="24"/>
          <w:szCs w:val="24"/>
          <w:lang w:eastAsia="ru-RU"/>
        </w:rPr>
        <w:t>з) все ответы неверны.</w:t>
      </w:r>
    </w:p>
    <w:p w:rsidR="002122F3" w:rsidRPr="00FC5A75" w:rsidRDefault="002122F3" w:rsidP="002122F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5A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 Из  предложенных  характеристик  выберите  те,  которые  по  смыслу </w:t>
      </w:r>
    </w:p>
    <w:p w:rsidR="002122F3" w:rsidRPr="00FC5A75" w:rsidRDefault="002122F3" w:rsidP="002122F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5A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соответствуют: </w:t>
      </w:r>
    </w:p>
    <w:p w:rsidR="002122F3" w:rsidRPr="00FC5A75" w:rsidRDefault="002122F3" w:rsidP="002122F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5A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 общению;  2)  деловому  общению;  3)  ролевому  общению;  4)  светскому </w:t>
      </w:r>
    </w:p>
    <w:p w:rsidR="002122F3" w:rsidRPr="00FC5A75" w:rsidRDefault="002122F3" w:rsidP="002122F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5A7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общению.</w:t>
      </w:r>
    </w:p>
    <w:p w:rsidR="002122F3" w:rsidRPr="00FC5A75" w:rsidRDefault="002122F3" w:rsidP="002122F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5A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 Сложный  многогранный  процесс  взаимодействия,  обмена  информацией, </w:t>
      </w:r>
    </w:p>
    <w:p w:rsidR="002122F3" w:rsidRPr="00FC5A75" w:rsidRDefault="002122F3" w:rsidP="002122F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5A75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взаимного влияния, сопереживания, взаимного понимания друг друга.</w:t>
      </w:r>
    </w:p>
    <w:p w:rsidR="002122F3" w:rsidRPr="00FC5A75" w:rsidRDefault="002122F3" w:rsidP="002122F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5A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  Общение,  участники  которого  являются  представителями  некоторой </w:t>
      </w:r>
    </w:p>
    <w:p w:rsidR="002122F3" w:rsidRPr="00FC5A75" w:rsidRDefault="002122F3" w:rsidP="002122F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5A75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социальной категории. Люди говорят не то, что думают, а то, что положено говорить в подобных случаях.</w:t>
      </w:r>
    </w:p>
    <w:p w:rsidR="002122F3" w:rsidRPr="00FC5A75" w:rsidRDefault="002122F3" w:rsidP="002122F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5A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Общение не предусматривает понимания личности собеседника. Достаточно </w:t>
      </w:r>
    </w:p>
    <w:p w:rsidR="002122F3" w:rsidRPr="00FC5A75" w:rsidRDefault="002122F3" w:rsidP="002122F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5A75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знать способ поведения, предписанный обществом.</w:t>
      </w:r>
    </w:p>
    <w:p w:rsidR="002122F3" w:rsidRPr="00FC5A75" w:rsidRDefault="002122F3" w:rsidP="002122F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5A75">
        <w:rPr>
          <w:rFonts w:ascii="Times New Roman" w:eastAsia="Times New Roman" w:hAnsi="Times New Roman" w:cs="Times New Roman"/>
          <w:sz w:val="24"/>
          <w:szCs w:val="24"/>
          <w:lang w:eastAsia="ru-RU"/>
        </w:rPr>
        <w:t>Г.  Общение,  обеспечивающее  успех  общего  дела  и  создающее  условия  для сотрудничества людей.</w:t>
      </w:r>
    </w:p>
    <w:p w:rsidR="002122F3" w:rsidRPr="00FC5A75" w:rsidRDefault="002122F3" w:rsidP="002122F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5A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Укажите правильный ответ. Признак открытости </w:t>
      </w:r>
    </w:p>
    <w:p w:rsidR="002122F3" w:rsidRPr="00FC5A75" w:rsidRDefault="002122F3" w:rsidP="002122F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5A75">
        <w:rPr>
          <w:rFonts w:ascii="Times New Roman" w:eastAsia="Times New Roman" w:hAnsi="Times New Roman" w:cs="Times New Roman"/>
          <w:sz w:val="24"/>
          <w:szCs w:val="24"/>
          <w:lang w:eastAsia="ru-RU"/>
        </w:rPr>
        <w:t>- это:</w:t>
      </w:r>
    </w:p>
    <w:p w:rsidR="002122F3" w:rsidRPr="00FC5A75" w:rsidRDefault="002122F3" w:rsidP="002122F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5A75">
        <w:rPr>
          <w:rFonts w:ascii="Times New Roman" w:eastAsia="Times New Roman" w:hAnsi="Times New Roman" w:cs="Times New Roman"/>
          <w:sz w:val="24"/>
          <w:szCs w:val="24"/>
          <w:lang w:eastAsia="ru-RU"/>
        </w:rPr>
        <w:t>а) расстегнутый пиджак;</w:t>
      </w:r>
    </w:p>
    <w:p w:rsidR="002122F3" w:rsidRPr="00FC5A75" w:rsidRDefault="002122F3" w:rsidP="002122F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5A75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скрещенные ноги;</w:t>
      </w:r>
    </w:p>
    <w:p w:rsidR="002122F3" w:rsidRPr="00FC5A75" w:rsidRDefault="002122F3" w:rsidP="002122F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5A75">
        <w:rPr>
          <w:rFonts w:ascii="Times New Roman" w:eastAsia="Times New Roman" w:hAnsi="Times New Roman" w:cs="Times New Roman"/>
          <w:sz w:val="24"/>
          <w:szCs w:val="24"/>
          <w:lang w:eastAsia="ru-RU"/>
        </w:rPr>
        <w:t>в) открытые ладони рук, развернутые навстречу собеседнику;</w:t>
      </w:r>
    </w:p>
    <w:p w:rsidR="002122F3" w:rsidRPr="00FC5A75" w:rsidRDefault="002122F3" w:rsidP="002122F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5A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неполная посадка на стуле;</w:t>
      </w:r>
    </w:p>
    <w:p w:rsidR="002122F3" w:rsidRPr="00FC5A75" w:rsidRDefault="002122F3" w:rsidP="002122F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5A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д) все ответы верны;</w:t>
      </w:r>
    </w:p>
    <w:p w:rsidR="002122F3" w:rsidRPr="00FC5A75" w:rsidRDefault="002122F3" w:rsidP="002122F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5A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е) все ответы неверны.</w:t>
      </w:r>
    </w:p>
    <w:p w:rsidR="002122F3" w:rsidRPr="00FC5A75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122F3" w:rsidRDefault="002122F3" w:rsidP="002122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122F3" w:rsidRPr="00FC5A75" w:rsidRDefault="002122F3" w:rsidP="002122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122F3" w:rsidRPr="00FC5A75" w:rsidRDefault="002122F3" w:rsidP="002122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C5A75">
        <w:rPr>
          <w:rFonts w:ascii="Times New Roman" w:hAnsi="Times New Roman" w:cs="Times New Roman"/>
          <w:bCs/>
          <w:sz w:val="24"/>
          <w:szCs w:val="24"/>
        </w:rPr>
        <w:t xml:space="preserve">Раздел 2 Деловое общение </w:t>
      </w:r>
    </w:p>
    <w:p w:rsidR="002122F3" w:rsidRPr="00FC5A75" w:rsidRDefault="002122F3" w:rsidP="002122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C5A75">
        <w:rPr>
          <w:rFonts w:ascii="Times New Roman" w:hAnsi="Times New Roman" w:cs="Times New Roman"/>
          <w:bCs/>
          <w:sz w:val="24"/>
          <w:szCs w:val="24"/>
        </w:rPr>
        <w:t>1.Деловое общение</w:t>
      </w:r>
    </w:p>
    <w:p w:rsidR="002122F3" w:rsidRPr="00FC5A75" w:rsidRDefault="002122F3" w:rsidP="002122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C5A75">
        <w:rPr>
          <w:rFonts w:ascii="Times New Roman" w:hAnsi="Times New Roman" w:cs="Times New Roman"/>
          <w:bCs/>
          <w:sz w:val="24"/>
          <w:szCs w:val="24"/>
        </w:rPr>
        <w:lastRenderedPageBreak/>
        <w:t>2.Проявление индивидуальных особенностей в деловом общении</w:t>
      </w:r>
      <w:r w:rsidRPr="00FC5A7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22F3" w:rsidRPr="00FC5A75" w:rsidRDefault="002122F3" w:rsidP="002122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C5A75">
        <w:rPr>
          <w:rFonts w:ascii="Times New Roman" w:hAnsi="Times New Roman" w:cs="Times New Roman"/>
          <w:bCs/>
          <w:sz w:val="24"/>
          <w:szCs w:val="24"/>
        </w:rPr>
        <w:t>3.Этикет в профессиональной деятельности</w:t>
      </w:r>
      <w:r w:rsidRPr="00FC5A7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22F3" w:rsidRDefault="002122F3" w:rsidP="002122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C5A75">
        <w:rPr>
          <w:rFonts w:ascii="Times New Roman" w:hAnsi="Times New Roman" w:cs="Times New Roman"/>
          <w:bCs/>
          <w:sz w:val="24"/>
          <w:szCs w:val="24"/>
        </w:rPr>
        <w:t xml:space="preserve">4.Деловые переговоры </w:t>
      </w:r>
    </w:p>
    <w:p w:rsidR="002122F3" w:rsidRDefault="002122F3" w:rsidP="002122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Учебные вопросы: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Охарактеризуйте невербальные средства общения. 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Назовите основные элементы вербального общения и охарактеризуйте их.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Какова роль обратных связей в передаче информации? 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Какие виды «языка тела» относятся к невербальным средствам коммуникации?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Каково влияние невербальных средств на эффективность коммуникации?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 Какие  сигналы  относятся  к  экстралингвистическим  и  в  чем  их  роль  в  процессе взаимодействия?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Какие коммуникативные барьеры вам известны? Раскройте сущность каждого барьера и приведите примеры из повседневной жизни.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Что означает выражение «читать человека»?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 Какова роль невербального общения в межличностном взаимодействии?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 Назовите виды невербальных средств общения.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11.  Сущность  понятий  "кинесика",  "проксемика",  "экстралингвистика", </w:t>
      </w:r>
    </w:p>
    <w:p w:rsidR="002122F3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"просодика", "визуальный контакт".</w:t>
      </w:r>
    </w:p>
    <w:p w:rsidR="002122F3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Тесты: 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Выберите позиции, от которых зависит понимание получаемой информации: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от личных особенностей говорящего;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от отношения говорящего к слушающему;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от ситуации, в которой протекает общение;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от отношения слушающего к говорящему;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д) от личных особенностей слушающего;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е) все позиции верны;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ж) все позиции неверны.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 Какой  уровень  коммуникативного  барьера  непонимания  проявляется  в 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следующей ситуации. Малыш в ванне пускает кораблик. Мама его спрашивает: «Леша, почему твой кораблик плавает?» И в ответ слышит: «Потому что он красивый!»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семантический барьер;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стилистический барьер;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логический барьер.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Кинесика изучает: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прикосновения в процессе общения;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б) внешнее проявление человека;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расположениесобеседников в пространстве.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Жест закрытости проявляется обычно в позиции: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руки, скрещенные на груди;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руки на бедрах;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рука, поддерживающая подбородок.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  Из  предложенных  характеристик  выберите  те,  которые  по  смыслу 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соответствуют: 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коммуникативной стороне общения; 2) интерактивной стороне общения; 3) 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перцептивной стороне общения.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A. Общение, заключающееся в организации межличностного взаимодействия.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Б.  Общение,  которое  проявляется  во  взаимном  обмене  информацией  между партнерами, передаче и приеме знаний, мнений, чувств.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B. Общение проявляется через восприятие, понимание и оценку людьми друг 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друга.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Какие позиции работника сферы обслуживания в процессе беседы с клиентом способствуют эффективному общению: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обдумывает, как бы поэффектнее показать свою начитанность;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делает замечания, комментирует сказанное, перебивает;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внимательно слушает, не перебивает, дает возможность высказаться до конца;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проявляет искреннюю заинтересованность к словам клиента и его критическим замечаниям;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д) сосредоточен на своих личных проблемах.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 Какие понятия по смыслу соответствуют: 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«рефлексивному» слушанию; б) «нерефлексивному» слушанию?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 Умение  внимательно  слушать,  молча,  не  вмешиваясь  в  речь  собеседника 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своими комментариями.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Слушание, в процессе которого происходит расшифровка смысла сообщения при установлении активной обратной связи с говорящим.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В каких случаях может быть эффективно «нерефлексивное» слушание: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у коллеги плохое настроение и нет желания разговаривать;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другу (подруге) необходимо высказаться о «наболевшем»;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в)  подчиненный  стремится  получить  активную  поддержку  со  стороны 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руководителя;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г) коллега переполнен эмоциями по поводу предстоящей аттестации и стремится как можно скорее высказать свое отношение к этим событиям.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9. Психологическими механизмами восприятия являются: 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идентификация; 2) эмпатия; 3) аттракция; 4) рефлексия. Какие характеристики соответствуют по смыслу данным механизмам восприятия.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А.  Эмоциональный  отклик  на  проблемы  партнера;  умение 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представить,  что происходит внутри человека, что он переживает, как оценивает события.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Б.  Представляет  форму  познания  другого  человека,  основанную  на 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возникновении к нему положительных чувств.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 Отождествление себя с партнером. На основе попытки постановки себя на его место происходит понимание поведения, привычек другого человека.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 Способность человека представлять то, как он воспринимается партнером по общению. Это не только знание другого, но и знание того, как другой понимает нас.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 Отметьте позиции, которые способствуют успеху делового общения: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учитывать интересы собеседника;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говорить только о себе;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видеть положительное в собеседнике;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ориентироваться на ситуацию и обстановку;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д) находить общее с собеседником;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е) выделять свое «я»;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ж) проявлять искренность и доброжелательность;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з) навязывать свою точку зрения;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и) не забывать о «золотом» правиле нравственности.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122F3" w:rsidRPr="00FC5A75" w:rsidRDefault="002122F3" w:rsidP="002122F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5A75">
        <w:rPr>
          <w:rFonts w:ascii="Times New Roman" w:hAnsi="Times New Roman" w:cs="Times New Roman"/>
          <w:bCs/>
          <w:sz w:val="24"/>
          <w:szCs w:val="24"/>
        </w:rPr>
        <w:t>Раздел 3. Конфликты в деловом общении</w:t>
      </w:r>
      <w:r w:rsidRPr="00FC5A7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22F3" w:rsidRPr="00FC5A75" w:rsidRDefault="002122F3" w:rsidP="002122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C5A75">
        <w:rPr>
          <w:rFonts w:ascii="Times New Roman" w:hAnsi="Times New Roman" w:cs="Times New Roman"/>
          <w:bCs/>
          <w:sz w:val="24"/>
          <w:szCs w:val="24"/>
        </w:rPr>
        <w:t>1. Конфликт его сущность</w:t>
      </w:r>
      <w:r w:rsidRPr="00FC5A7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22F3" w:rsidRPr="00FC5A75" w:rsidRDefault="002122F3" w:rsidP="002122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C5A75">
        <w:rPr>
          <w:rFonts w:ascii="Times New Roman" w:hAnsi="Times New Roman" w:cs="Times New Roman"/>
          <w:bCs/>
          <w:sz w:val="24"/>
          <w:szCs w:val="24"/>
        </w:rPr>
        <w:t>2. Стратегии поведения в конфликтной ситуации</w:t>
      </w:r>
      <w:r w:rsidRPr="00FC5A7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22F3" w:rsidRDefault="002122F3" w:rsidP="002122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5A75">
        <w:rPr>
          <w:rFonts w:ascii="Times New Roman" w:hAnsi="Times New Roman" w:cs="Times New Roman"/>
          <w:bCs/>
          <w:sz w:val="24"/>
          <w:szCs w:val="24"/>
        </w:rPr>
        <w:t>4. Стресс и его особенности</w:t>
      </w:r>
      <w:r w:rsidRPr="00FC5A7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22F3" w:rsidRDefault="002122F3" w:rsidP="002122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Задания: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Раскройте содержание понятия «конфликт».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 Существует  ли  взаимосвязь  между  формулой  конфликта  и  возможностью  его разрешения?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Что запрещено в конфликте?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В чем причины возникновения конфликтов? Дайте их типологию.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 Основные стадии протекания конфликта. 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6. Что собой представляет карта конфликта?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Раскройте сущность каждой стратегии поведения в продуктивном конфликте.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 Какие  правила  поведения  в  конфликтной  ситуации  вы  можете  взять  себе  на «вооружение»?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 Охарактеризуйте основные стили поведения руководителя в конфликтной ситуации. Какой стиль поведения характерен для вас?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 Расскажите об основных чертах поведения и типах конфликтной личности и путях разрешения конфликтов с ней.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11.  Какие  шаги  по  разрешению  конфликта  через  сотрудничество  существуют?  Что требуется от каждого участника?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12. В чем причины возникновения конфликтов? Дайте ихтипологию.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13. Основные стадии протекания конфликта.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14. Что собой представляет карта конфликта?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15. Расскажите об основных чертах поведения и типах конфликтной личности и путях разрешения конфликтов с ней.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16. Сущность конфликтогенов, их типы. Понятие эскалации конфликтогенов.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18. Конструктивные и деструктивные конфликты.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19. Функциональные и дисфункциональные последствия конфликтов.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20. В чем особенность межличностных способов разрешения конфликтов?</w:t>
      </w:r>
    </w:p>
    <w:p w:rsidR="002122F3" w:rsidRDefault="002122F3" w:rsidP="002122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Тесты: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 Модель  поведения,  направленная  на  выполнение  прав  и  обязанностей, 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предписанных конкретным статусом – это ______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социальная норма;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социальная роль;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социальное поведение;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социальный стандарт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 Субъективные  связи,  возникающие  в  результате  взаимодействия  членов 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группы и сопровождающиеся различными эмоциональными переживаниями индивидов, называются _______отношениями.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служебными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межличностными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общественно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-политическими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внеслужебными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3. Вид общения, связанный с процессом взаимодействия людей, выполняющих совместные обязанности или включенных в одну и ту же деятельность, называется ...                   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личным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опосредованным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прямым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деловым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Из перечисленных видов речи укажите активные: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1)письмо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2)говорение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3)чтение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В чем заключается коммуникативная функция речи?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1)в обобщении в 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слове не только отдельного, данного предмета, но и целой 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группы сходных предметов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2)в передаче информации, направленной на контакты с другими людьми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3)в обозначении одними и теми же словесными знаками предметов, явлений, 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свойств и т.д.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В чем выражаются следующие стороны речи?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1 - информационная; 2 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-выразительная;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1)передает чувства и отношения говорящего к предмету сообщения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2)передает знания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3)направлена на подчинение слушателя замыслу говорящего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 Вид общения, представляющий взаимодействие при помощи 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дополнительных 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средств (письмо, аудио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 видеотехники), называется____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1.опосредованным;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2.ролевым;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3.прямым;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4.массовым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Соотнесите понятия с определениями: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вербальное общение         а) с помощью жестов, мимики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невербальное общение      б) с помощью слов, языка 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9. К какому признаку классификации относят материальное, когнитивное, деятельное, кондиционное, мотивационное общение?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1)по целям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2)по содержанию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3)по формам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4)по типам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10. </w:t>
      </w:r>
      <w:r w:rsidR="00BB7205"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какому признаку классификации относят прямое</w:t>
      </w: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/косвенное, 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непосредственное/опосредованное, 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межличностное/массовое общение?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1)по целям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2)по содержанию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3)по формам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4)по типам</w:t>
      </w:r>
    </w:p>
    <w:p w:rsidR="002122F3" w:rsidRPr="00AE4549" w:rsidRDefault="00AE4549" w:rsidP="002122F3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AE4549">
        <w:rPr>
          <w:rFonts w:ascii="Times New Roman" w:eastAsia="Times New Roman" w:hAnsi="Times New Roman" w:cs="Times New Roman"/>
          <w:b/>
          <w:color w:val="000000" w:themeColor="text1"/>
          <w:sz w:val="24"/>
          <w:lang w:eastAsia="ru-RU"/>
        </w:rPr>
        <w:t xml:space="preserve">4.  </w:t>
      </w:r>
      <w:r w:rsidRPr="00AE4549">
        <w:rPr>
          <w:rFonts w:ascii="Times New Roman" w:eastAsia="Times New Roman" w:hAnsi="Times New Roman" w:cs="Times New Roman"/>
          <w:b/>
          <w:caps/>
          <w:color w:val="000000" w:themeColor="text1"/>
          <w:sz w:val="24"/>
          <w:lang w:eastAsia="ru-RU"/>
        </w:rPr>
        <w:t>контрольно-оценочные материалы для промежуточной аттестации по дисциплине</w:t>
      </w:r>
    </w:p>
    <w:p w:rsidR="002122F3" w:rsidRPr="00A02612" w:rsidRDefault="002122F3" w:rsidP="002122F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26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Вопросы </w:t>
      </w:r>
      <w:r w:rsidR="00AE4549" w:rsidRPr="00A026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к </w:t>
      </w:r>
      <w:r w:rsidR="00AE45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зачету</w:t>
      </w:r>
      <w:r w:rsidRPr="00A026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«Психология общения»</w:t>
      </w:r>
    </w:p>
    <w:p w:rsidR="002122F3" w:rsidRPr="00A02612" w:rsidRDefault="002122F3" w:rsidP="002122F3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26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Психологические особенности внушения.</w:t>
      </w:r>
    </w:p>
    <w:p w:rsidR="002122F3" w:rsidRPr="00A02612" w:rsidRDefault="002122F3" w:rsidP="002122F3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26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Психологические основы механизма внушения.</w:t>
      </w:r>
    </w:p>
    <w:p w:rsidR="002122F3" w:rsidRPr="00A02612" w:rsidRDefault="002122F3" w:rsidP="002122F3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26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Личностные факторы восприимчивости к психологическому воздействию.</w:t>
      </w:r>
    </w:p>
    <w:p w:rsidR="002122F3" w:rsidRPr="00A02612" w:rsidRDefault="002122F3" w:rsidP="002122F3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26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Ситуативная восприимчивость к психологическому воздействию.</w:t>
      </w:r>
    </w:p>
    <w:p w:rsidR="002122F3" w:rsidRPr="00A02612" w:rsidRDefault="002122F3" w:rsidP="002122F3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26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Механизмы психологической защиты в деловом и неформальном общении.</w:t>
      </w:r>
    </w:p>
    <w:p w:rsidR="002122F3" w:rsidRPr="00A02612" w:rsidRDefault="002122F3" w:rsidP="002122F3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26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Приемы убеждения. Требования к процессу убеждения. Основные правила.</w:t>
      </w:r>
    </w:p>
    <w:p w:rsidR="002122F3" w:rsidRPr="00A02612" w:rsidRDefault="002122F3" w:rsidP="002122F3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26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Приемы внушения. Особенности суггестивного текста.</w:t>
      </w:r>
    </w:p>
    <w:p w:rsidR="002122F3" w:rsidRPr="00A02612" w:rsidRDefault="002122F3" w:rsidP="002122F3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26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Психологические особенности убеждения.</w:t>
      </w:r>
    </w:p>
    <w:p w:rsidR="002122F3" w:rsidRPr="00A02612" w:rsidRDefault="002122F3" w:rsidP="002122F3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26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Сравнительный анализ отдельных механизмов психологического воздействия в деловом общении. Подражание. Заражение. Внушение. Убеждение.</w:t>
      </w:r>
    </w:p>
    <w:p w:rsidR="002122F3" w:rsidRPr="00A02612" w:rsidRDefault="002122F3" w:rsidP="002122F3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26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социальной перцепции. Механизмы взаимоотношений в процессе общения.</w:t>
      </w:r>
    </w:p>
    <w:p w:rsidR="002122F3" w:rsidRPr="00A02612" w:rsidRDefault="002122F3" w:rsidP="002122F3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26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Идентификация. Эмпатия. Рефлексия.</w:t>
      </w:r>
    </w:p>
    <w:p w:rsidR="002122F3" w:rsidRPr="00A02612" w:rsidRDefault="002122F3" w:rsidP="002122F3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26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Каузальная атрибуция личности. Установки в восприятии человека человеком.</w:t>
      </w:r>
    </w:p>
    <w:p w:rsidR="002122F3" w:rsidRPr="00A02612" w:rsidRDefault="002122F3" w:rsidP="002122F3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26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«Эффект одеяла». Стереотипизация. Этнические стереотипы. Точность межличностной перцепции.</w:t>
      </w:r>
    </w:p>
    <w:p w:rsidR="002122F3" w:rsidRPr="00A02612" w:rsidRDefault="002122F3" w:rsidP="002122F3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26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Специфика обмена информацией в коммуникативном процессе.</w:t>
      </w:r>
    </w:p>
    <w:p w:rsidR="002122F3" w:rsidRPr="00A02612" w:rsidRDefault="002122F3" w:rsidP="002122F3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26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Матрица убеждающей коммуникации К. Ховланда.</w:t>
      </w:r>
    </w:p>
    <w:p w:rsidR="002122F3" w:rsidRPr="00A02612" w:rsidRDefault="002122F3" w:rsidP="002122F3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26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Оптико-кинетическая система знаков. Паралингвистические и экстралингвистические системы знаков.</w:t>
      </w:r>
    </w:p>
    <w:p w:rsidR="002122F3" w:rsidRPr="00A02612" w:rsidRDefault="002122F3" w:rsidP="002122F3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26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Место взаимодействия в структуре общения. Формы и нормы совместной деятельности.</w:t>
      </w:r>
    </w:p>
    <w:p w:rsidR="002122F3" w:rsidRPr="00A02612" w:rsidRDefault="002122F3" w:rsidP="002122F3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26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Теория социального действия (Вебер, Сорокин), перенос во взаимодействии по </w:t>
      </w:r>
      <w:r w:rsidRPr="00A0261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Я.</w:t>
      </w:r>
      <w:r w:rsidRPr="00A026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Щепаньскому.</w:t>
      </w:r>
    </w:p>
    <w:p w:rsidR="002122F3" w:rsidRPr="00A02612" w:rsidRDefault="002122F3" w:rsidP="002122F3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26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Транзактный анализ Э. Берна. Типы взаимодействия: кооперация - конкуренция.</w:t>
      </w:r>
    </w:p>
    <w:p w:rsidR="002122F3" w:rsidRPr="00A02612" w:rsidRDefault="002122F3" w:rsidP="002122F3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26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Коммуникативные барьеры в общении.</w:t>
      </w:r>
    </w:p>
    <w:p w:rsidR="002122F3" w:rsidRPr="00A02612" w:rsidRDefault="002122F3" w:rsidP="002122F3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26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Виды общения (межличностное, деловое, духовное и т.д.).</w:t>
      </w:r>
    </w:p>
    <w:p w:rsidR="002122F3" w:rsidRPr="00A02612" w:rsidRDefault="002122F3" w:rsidP="002122F3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26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Этапы процесса обмена информацией. Обратная связь в коммуникативном процессе.</w:t>
      </w:r>
    </w:p>
    <w:p w:rsidR="002122F3" w:rsidRPr="00A02612" w:rsidRDefault="002122F3" w:rsidP="002122F3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26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Особенности массовой коммуникации.</w:t>
      </w:r>
    </w:p>
    <w:p w:rsidR="002122F3" w:rsidRPr="00A02612" w:rsidRDefault="002122F3" w:rsidP="002122F3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26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Потребности и мотивы, реализуемые в общении.</w:t>
      </w:r>
    </w:p>
    <w:p w:rsidR="002122F3" w:rsidRPr="00A02612" w:rsidRDefault="002122F3" w:rsidP="002122F3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26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Теоретические концепции в психологии общения.</w:t>
      </w:r>
    </w:p>
    <w:p w:rsidR="002122F3" w:rsidRPr="00A02612" w:rsidRDefault="002122F3" w:rsidP="002122F3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26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Средства невербальной коммуникации. Визуальная, акустическая , тактильная, ольфакторная области.</w:t>
      </w:r>
    </w:p>
    <w:p w:rsidR="002122F3" w:rsidRPr="00A02612" w:rsidRDefault="002122F3" w:rsidP="002122F3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26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Манипуляция в процессе общения и противостояние манипуляции.</w:t>
      </w:r>
    </w:p>
    <w:p w:rsidR="002122F3" w:rsidRPr="00A02612" w:rsidRDefault="002122F3" w:rsidP="002122F3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26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Особенности общения в команде.</w:t>
      </w:r>
    </w:p>
    <w:p w:rsidR="002122F3" w:rsidRPr="00A02612" w:rsidRDefault="002122F3" w:rsidP="002122F3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26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Правила общения по телефону.</w:t>
      </w:r>
    </w:p>
    <w:p w:rsidR="002122F3" w:rsidRPr="00A02612" w:rsidRDefault="002122F3" w:rsidP="002122F3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26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Проксемика. Какую роль играет расположение собеседников в пространстве.</w:t>
      </w:r>
    </w:p>
    <w:p w:rsidR="002122F3" w:rsidRPr="00A02612" w:rsidRDefault="002122F3" w:rsidP="002122F3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26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Особенности вербальной коммуникации.</w:t>
      </w:r>
    </w:p>
    <w:p w:rsidR="002122F3" w:rsidRPr="00A02612" w:rsidRDefault="002122F3" w:rsidP="002122F3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26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Функции невербального общения.</w:t>
      </w:r>
    </w:p>
    <w:p w:rsidR="002122F3" w:rsidRPr="00A02612" w:rsidRDefault="002122F3" w:rsidP="002122F3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26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Функции вербального общения.</w:t>
      </w:r>
    </w:p>
    <w:p w:rsidR="002122F3" w:rsidRPr="00A02612" w:rsidRDefault="002122F3" w:rsidP="002122F3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26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Активное и пассивное слушание. Приемы слушания.</w:t>
      </w:r>
    </w:p>
    <w:p w:rsidR="002122F3" w:rsidRPr="00A02612" w:rsidRDefault="002122F3" w:rsidP="002122F3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26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Какие техники вербализации вы знаете? Приведите примеры.</w:t>
      </w:r>
    </w:p>
    <w:p w:rsidR="002122F3" w:rsidRPr="00A02612" w:rsidRDefault="002122F3" w:rsidP="002122F3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26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Типы жизненных сценариев. Условия формирования жизненного сценария.</w:t>
      </w:r>
    </w:p>
    <w:p w:rsidR="002122F3" w:rsidRPr="00A02612" w:rsidRDefault="002122F3" w:rsidP="002122F3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26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Способы диагностики и выявления жизненного сценария.</w:t>
      </w:r>
    </w:p>
    <w:p w:rsidR="002122F3" w:rsidRPr="00A02612" w:rsidRDefault="002122F3" w:rsidP="002122F3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26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Эффекты и точность социальной перцепции.</w:t>
      </w:r>
    </w:p>
    <w:p w:rsidR="002122F3" w:rsidRPr="00A02612" w:rsidRDefault="002122F3" w:rsidP="002122F3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26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Аттракция. Факторы, способствующие установлению аттракции.</w:t>
      </w:r>
    </w:p>
    <w:p w:rsidR="002122F3" w:rsidRPr="00A02612" w:rsidRDefault="002122F3" w:rsidP="002122F3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26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Трудности общения. Деформации общения.</w:t>
      </w:r>
    </w:p>
    <w:tbl>
      <w:tblPr>
        <w:tblpPr w:leftFromText="180" w:rightFromText="180" w:horzAnchor="margin" w:tblpY="1830"/>
        <w:tblW w:w="965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02"/>
        <w:gridCol w:w="6950"/>
      </w:tblGrid>
      <w:tr w:rsidR="002122F3" w:rsidTr="00B064CA">
        <w:trPr>
          <w:trHeight w:hRule="exact" w:val="317"/>
        </w:trPr>
        <w:tc>
          <w:tcPr>
            <w:tcW w:w="2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122F3" w:rsidRDefault="002122F3" w:rsidP="00B064CA">
            <w:pPr>
              <w:pStyle w:val="a5"/>
              <w:spacing w:line="240" w:lineRule="auto"/>
              <w:ind w:firstLine="36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Шкала оценивания</w:t>
            </w:r>
          </w:p>
        </w:tc>
        <w:tc>
          <w:tcPr>
            <w:tcW w:w="69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122F3" w:rsidRDefault="002122F3" w:rsidP="00B064CA">
            <w:pPr>
              <w:pStyle w:val="a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Показатели</w:t>
            </w:r>
          </w:p>
        </w:tc>
      </w:tr>
      <w:tr w:rsidR="002122F3" w:rsidTr="00B064CA">
        <w:trPr>
          <w:trHeight w:hRule="exact" w:val="2294"/>
        </w:trPr>
        <w:tc>
          <w:tcPr>
            <w:tcW w:w="270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122F3" w:rsidRDefault="002122F3" w:rsidP="00B064CA">
            <w:pPr>
              <w:pStyle w:val="a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«зачтено»</w:t>
            </w:r>
          </w:p>
        </w:tc>
        <w:tc>
          <w:tcPr>
            <w:tcW w:w="69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122F3" w:rsidRDefault="002122F3" w:rsidP="002122F3">
            <w:pPr>
              <w:pStyle w:val="a5"/>
              <w:numPr>
                <w:ilvl w:val="0"/>
                <w:numId w:val="3"/>
              </w:numPr>
              <w:tabs>
                <w:tab w:val="left" w:pos="240"/>
              </w:tabs>
              <w:spacing w:line="271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студент полно излагает материал, дает правильное определение основных понятий;</w:t>
            </w:r>
          </w:p>
          <w:p w:rsidR="002122F3" w:rsidRDefault="002122F3" w:rsidP="002122F3">
            <w:pPr>
              <w:pStyle w:val="a5"/>
              <w:numPr>
                <w:ilvl w:val="0"/>
                <w:numId w:val="3"/>
              </w:numPr>
              <w:tabs>
                <w:tab w:val="left" w:pos="346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обнаруживает понимание материала, может обосновать свои суждения, применить знания на практике, привести необходимые примеры не только из учебника, но и самостоятельно составленные;</w:t>
            </w:r>
          </w:p>
          <w:p w:rsidR="002122F3" w:rsidRDefault="002122F3" w:rsidP="002122F3">
            <w:pPr>
              <w:pStyle w:val="a5"/>
              <w:numPr>
                <w:ilvl w:val="0"/>
                <w:numId w:val="3"/>
              </w:numPr>
              <w:tabs>
                <w:tab w:val="left" w:pos="240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излагает материал последовательно и правильно с точки зрения норм литературного языка.</w:t>
            </w:r>
          </w:p>
        </w:tc>
      </w:tr>
      <w:tr w:rsidR="002122F3" w:rsidTr="00B064CA">
        <w:trPr>
          <w:trHeight w:hRule="exact" w:val="1243"/>
        </w:trPr>
        <w:tc>
          <w:tcPr>
            <w:tcW w:w="270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122F3" w:rsidRDefault="002122F3" w:rsidP="00B064CA"/>
        </w:tc>
        <w:tc>
          <w:tcPr>
            <w:tcW w:w="69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122F3" w:rsidRDefault="002122F3" w:rsidP="00B064CA">
            <w:pPr>
              <w:pStyle w:val="a5"/>
              <w:spacing w:line="269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студент дает ответ, удовлетворяющий тем же требованиям, что и для отметки «5», но допускает 1-2 ошибки, которые сам же исправляет, и 1-2 недочета в последовательности и языковом оформлении излагаемого.</w:t>
            </w:r>
          </w:p>
        </w:tc>
      </w:tr>
      <w:tr w:rsidR="002122F3" w:rsidTr="00B064CA">
        <w:trPr>
          <w:trHeight w:hRule="exact" w:val="1253"/>
        </w:trPr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122F3" w:rsidRDefault="002122F3" w:rsidP="00B064CA">
            <w:pPr>
              <w:pStyle w:val="a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«не зачтено»</w:t>
            </w:r>
          </w:p>
        </w:tc>
        <w:tc>
          <w:tcPr>
            <w:tcW w:w="6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122F3" w:rsidRDefault="002122F3" w:rsidP="00B064CA">
            <w:pPr>
              <w:pStyle w:val="a5"/>
              <w:tabs>
                <w:tab w:val="left" w:pos="1330"/>
                <w:tab w:val="left" w:pos="3317"/>
                <w:tab w:val="left" w:pos="4790"/>
                <w:tab w:val="left" w:pos="6221"/>
              </w:tabs>
              <w:spacing w:line="266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студент</w:t>
            </w:r>
            <w:r>
              <w:rPr>
                <w:sz w:val="24"/>
                <w:szCs w:val="24"/>
              </w:rPr>
              <w:tab/>
              <w:t>обнаруживает</w:t>
            </w:r>
            <w:r>
              <w:rPr>
                <w:sz w:val="24"/>
                <w:szCs w:val="24"/>
              </w:rPr>
              <w:tab/>
              <w:t>незнание</w:t>
            </w:r>
            <w:r>
              <w:rPr>
                <w:sz w:val="24"/>
                <w:szCs w:val="24"/>
              </w:rPr>
              <w:tab/>
              <w:t>большей</w:t>
            </w:r>
            <w:r>
              <w:rPr>
                <w:sz w:val="24"/>
                <w:szCs w:val="24"/>
              </w:rPr>
              <w:tab/>
              <w:t>части</w:t>
            </w:r>
          </w:p>
          <w:p w:rsidR="002122F3" w:rsidRDefault="002122F3" w:rsidP="00B064CA">
            <w:pPr>
              <w:pStyle w:val="a5"/>
              <w:spacing w:line="266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соответствующего вопроса, допускает ошибки в формулировке определений и правил, искажающие их смысл, беспорядочно и неуверенно излагает материал.</w:t>
            </w:r>
          </w:p>
        </w:tc>
      </w:tr>
    </w:tbl>
    <w:p w:rsidR="002122F3" w:rsidRDefault="002122F3" w:rsidP="002122F3">
      <w:pPr>
        <w:pStyle w:val="20"/>
        <w:spacing w:after="40" w:line="240" w:lineRule="auto"/>
        <w:ind w:firstLine="700"/>
        <w:jc w:val="both"/>
      </w:pPr>
      <w:bookmarkStart w:id="2" w:name="bookmark563"/>
      <w:bookmarkStart w:id="3" w:name="bookmark564"/>
      <w:bookmarkStart w:id="4" w:name="bookmark565"/>
      <w:r>
        <w:t>Критерии оценивания:</w:t>
      </w:r>
      <w:bookmarkEnd w:id="2"/>
      <w:bookmarkEnd w:id="3"/>
      <w:bookmarkEnd w:id="4"/>
    </w:p>
    <w:p w:rsidR="002122F3" w:rsidRDefault="002122F3" w:rsidP="002122F3">
      <w:pPr>
        <w:pStyle w:val="1"/>
        <w:numPr>
          <w:ilvl w:val="0"/>
          <w:numId w:val="4"/>
        </w:numPr>
        <w:tabs>
          <w:tab w:val="left" w:pos="1260"/>
        </w:tabs>
        <w:spacing w:after="40" w:line="240" w:lineRule="auto"/>
        <w:ind w:firstLine="700"/>
        <w:jc w:val="both"/>
      </w:pPr>
      <w:bookmarkStart w:id="5" w:name="bookmark566"/>
      <w:bookmarkEnd w:id="5"/>
      <w:r>
        <w:t>полнота и правильность ответа;</w:t>
      </w:r>
    </w:p>
    <w:p w:rsidR="002122F3" w:rsidRDefault="002122F3" w:rsidP="002122F3">
      <w:pPr>
        <w:pStyle w:val="1"/>
        <w:numPr>
          <w:ilvl w:val="0"/>
          <w:numId w:val="4"/>
        </w:numPr>
        <w:tabs>
          <w:tab w:val="left" w:pos="1260"/>
        </w:tabs>
        <w:spacing w:after="40" w:line="240" w:lineRule="auto"/>
        <w:ind w:firstLine="700"/>
        <w:jc w:val="both"/>
      </w:pPr>
      <w:bookmarkStart w:id="6" w:name="bookmark567"/>
      <w:bookmarkEnd w:id="6"/>
      <w:r>
        <w:t>степень осознанности, понимания изученного;</w:t>
      </w:r>
    </w:p>
    <w:p w:rsidR="002122F3" w:rsidRDefault="002122F3" w:rsidP="002122F3">
      <w:pPr>
        <w:pStyle w:val="1"/>
        <w:numPr>
          <w:ilvl w:val="0"/>
          <w:numId w:val="4"/>
        </w:numPr>
        <w:tabs>
          <w:tab w:val="left" w:pos="1260"/>
        </w:tabs>
        <w:spacing w:line="240" w:lineRule="auto"/>
        <w:ind w:firstLine="700"/>
        <w:jc w:val="both"/>
      </w:pPr>
      <w:bookmarkStart w:id="7" w:name="bookmark568"/>
      <w:bookmarkEnd w:id="7"/>
      <w:r>
        <w:t>языковое оформление ответа.</w:t>
      </w:r>
    </w:p>
    <w:p w:rsidR="002122F3" w:rsidRPr="00BD1F42" w:rsidRDefault="002122F3" w:rsidP="002122F3">
      <w:pPr>
        <w:spacing w:line="360" w:lineRule="auto"/>
        <w:rPr>
          <w:rFonts w:ascii="Times New Roman" w:hAnsi="Times New Roman" w:cs="Times New Roman"/>
        </w:rPr>
      </w:pPr>
    </w:p>
    <w:p w:rsidR="002122F3" w:rsidRPr="00BD1F42" w:rsidRDefault="002122F3" w:rsidP="002122F3">
      <w:pPr>
        <w:spacing w:line="360" w:lineRule="auto"/>
        <w:rPr>
          <w:rFonts w:ascii="Times New Roman" w:hAnsi="Times New Roman" w:cs="Times New Roman"/>
        </w:rPr>
      </w:pPr>
    </w:p>
    <w:p w:rsidR="002122F3" w:rsidRPr="00BD1F42" w:rsidRDefault="002122F3" w:rsidP="002122F3">
      <w:pPr>
        <w:spacing w:line="360" w:lineRule="auto"/>
        <w:rPr>
          <w:rFonts w:ascii="Times New Roman" w:hAnsi="Times New Roman" w:cs="Times New Roman"/>
        </w:rPr>
      </w:pPr>
    </w:p>
    <w:p w:rsidR="002122F3" w:rsidRPr="00BD1F42" w:rsidRDefault="002122F3" w:rsidP="002122F3">
      <w:pPr>
        <w:autoSpaceDE w:val="0"/>
        <w:autoSpaceDN w:val="0"/>
        <w:adjustRightInd w:val="0"/>
        <w:spacing w:after="84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2122F3" w:rsidRPr="00BD1F42" w:rsidRDefault="002122F3" w:rsidP="002122F3">
      <w:pPr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122F3" w:rsidRPr="00BD1F42" w:rsidRDefault="002122F3" w:rsidP="002122F3">
      <w:pPr>
        <w:spacing w:after="84" w:line="360" w:lineRule="auto"/>
        <w:rPr>
          <w:rFonts w:ascii="Times New Roman" w:eastAsia="Calibri" w:hAnsi="Times New Roman" w:cs="Times New Roman"/>
          <w:color w:val="000000"/>
          <w:sz w:val="24"/>
        </w:rPr>
      </w:pPr>
    </w:p>
    <w:p w:rsidR="00764615" w:rsidRDefault="00764615"/>
    <w:sectPr w:rsidR="00764615" w:rsidSect="00EF49D5">
      <w:footerReference w:type="default" r:id="rId8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3980" w:rsidRDefault="00AD3980" w:rsidP="00EF49D5">
      <w:pPr>
        <w:spacing w:after="0" w:line="240" w:lineRule="auto"/>
      </w:pPr>
      <w:r>
        <w:separator/>
      </w:r>
    </w:p>
  </w:endnote>
  <w:endnote w:type="continuationSeparator" w:id="0">
    <w:p w:rsidR="00AD3980" w:rsidRDefault="00AD3980" w:rsidP="00EF49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6050823"/>
      <w:docPartObj>
        <w:docPartGallery w:val="Page Numbers (Bottom of Page)"/>
        <w:docPartUnique/>
      </w:docPartObj>
    </w:sdtPr>
    <w:sdtEndPr/>
    <w:sdtContent>
      <w:p w:rsidR="00EF49D5" w:rsidRDefault="00EF49D5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1789">
          <w:rPr>
            <w:noProof/>
          </w:rPr>
          <w:t>4</w:t>
        </w:r>
        <w:r>
          <w:fldChar w:fldCharType="end"/>
        </w:r>
      </w:p>
    </w:sdtContent>
  </w:sdt>
  <w:p w:rsidR="00EF49D5" w:rsidRDefault="00EF49D5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3980" w:rsidRDefault="00AD3980" w:rsidP="00EF49D5">
      <w:pPr>
        <w:spacing w:after="0" w:line="240" w:lineRule="auto"/>
      </w:pPr>
      <w:r>
        <w:separator/>
      </w:r>
    </w:p>
  </w:footnote>
  <w:footnote w:type="continuationSeparator" w:id="0">
    <w:p w:rsidR="00AD3980" w:rsidRDefault="00AD3980" w:rsidP="00EF49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1D1648"/>
    <w:multiLevelType w:val="hybridMultilevel"/>
    <w:tmpl w:val="F7E6CC30"/>
    <w:lvl w:ilvl="0" w:tplc="DC2065CE">
      <w:start w:val="1"/>
      <w:numFmt w:val="decimal"/>
      <w:lvlText w:val="%1."/>
      <w:lvlJc w:val="left"/>
      <w:pPr>
        <w:ind w:left="346" w:hanging="360"/>
      </w:pPr>
      <w:rPr>
        <w:b/>
        <w:i w:val="0"/>
      </w:rPr>
    </w:lvl>
    <w:lvl w:ilvl="1" w:tplc="04190019">
      <w:start w:val="1"/>
      <w:numFmt w:val="lowerLetter"/>
      <w:lvlText w:val="%2."/>
      <w:lvlJc w:val="left"/>
      <w:pPr>
        <w:ind w:left="1066" w:hanging="360"/>
      </w:pPr>
    </w:lvl>
    <w:lvl w:ilvl="2" w:tplc="0419001B">
      <w:start w:val="1"/>
      <w:numFmt w:val="lowerRoman"/>
      <w:lvlText w:val="%3."/>
      <w:lvlJc w:val="right"/>
      <w:pPr>
        <w:ind w:left="1786" w:hanging="180"/>
      </w:pPr>
    </w:lvl>
    <w:lvl w:ilvl="3" w:tplc="0419000F">
      <w:start w:val="1"/>
      <w:numFmt w:val="decimal"/>
      <w:lvlText w:val="%4."/>
      <w:lvlJc w:val="left"/>
      <w:pPr>
        <w:ind w:left="2506" w:hanging="360"/>
      </w:pPr>
    </w:lvl>
    <w:lvl w:ilvl="4" w:tplc="04190019">
      <w:start w:val="1"/>
      <w:numFmt w:val="lowerLetter"/>
      <w:lvlText w:val="%5."/>
      <w:lvlJc w:val="left"/>
      <w:pPr>
        <w:ind w:left="3226" w:hanging="360"/>
      </w:pPr>
    </w:lvl>
    <w:lvl w:ilvl="5" w:tplc="0419001B">
      <w:start w:val="1"/>
      <w:numFmt w:val="lowerRoman"/>
      <w:lvlText w:val="%6."/>
      <w:lvlJc w:val="right"/>
      <w:pPr>
        <w:ind w:left="3946" w:hanging="180"/>
      </w:pPr>
    </w:lvl>
    <w:lvl w:ilvl="6" w:tplc="0419000F">
      <w:start w:val="1"/>
      <w:numFmt w:val="decimal"/>
      <w:lvlText w:val="%7."/>
      <w:lvlJc w:val="left"/>
      <w:pPr>
        <w:ind w:left="4666" w:hanging="360"/>
      </w:pPr>
    </w:lvl>
    <w:lvl w:ilvl="7" w:tplc="04190019">
      <w:start w:val="1"/>
      <w:numFmt w:val="lowerLetter"/>
      <w:lvlText w:val="%8."/>
      <w:lvlJc w:val="left"/>
      <w:pPr>
        <w:ind w:left="5386" w:hanging="360"/>
      </w:pPr>
    </w:lvl>
    <w:lvl w:ilvl="8" w:tplc="0419001B">
      <w:start w:val="1"/>
      <w:numFmt w:val="lowerRoman"/>
      <w:lvlText w:val="%9."/>
      <w:lvlJc w:val="right"/>
      <w:pPr>
        <w:ind w:left="6106" w:hanging="180"/>
      </w:pPr>
    </w:lvl>
  </w:abstractNum>
  <w:abstractNum w:abstractNumId="1" w15:restartNumberingAfterBreak="0">
    <w:nsid w:val="2D27705C"/>
    <w:multiLevelType w:val="multilevel"/>
    <w:tmpl w:val="766C79E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67B3E51"/>
    <w:multiLevelType w:val="multilevel"/>
    <w:tmpl w:val="D7D6B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A2B2879"/>
    <w:multiLevelType w:val="multilevel"/>
    <w:tmpl w:val="E130A4D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642A"/>
    <w:rsid w:val="001305DC"/>
    <w:rsid w:val="0014519E"/>
    <w:rsid w:val="001A718F"/>
    <w:rsid w:val="002122F3"/>
    <w:rsid w:val="0038344D"/>
    <w:rsid w:val="005E6EB3"/>
    <w:rsid w:val="00764615"/>
    <w:rsid w:val="00811789"/>
    <w:rsid w:val="009F4B5D"/>
    <w:rsid w:val="00A42A36"/>
    <w:rsid w:val="00A8642A"/>
    <w:rsid w:val="00AD3980"/>
    <w:rsid w:val="00AE4549"/>
    <w:rsid w:val="00B4375B"/>
    <w:rsid w:val="00BB7205"/>
    <w:rsid w:val="00EF4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28357E"/>
  <w15:chartTrackingRefBased/>
  <w15:docId w15:val="{223E9E3F-C4DD-47AF-92CC-90E5EA5AA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22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122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Другое_"/>
    <w:basedOn w:val="a0"/>
    <w:link w:val="a5"/>
    <w:rsid w:val="002122F3"/>
    <w:rPr>
      <w:rFonts w:ascii="Times New Roman" w:eastAsia="Times New Roman" w:hAnsi="Times New Roman" w:cs="Times New Roman"/>
      <w:sz w:val="28"/>
      <w:szCs w:val="28"/>
    </w:rPr>
  </w:style>
  <w:style w:type="paragraph" w:customStyle="1" w:styleId="a5">
    <w:name w:val="Другое"/>
    <w:basedOn w:val="a"/>
    <w:link w:val="a4"/>
    <w:rsid w:val="002122F3"/>
    <w:pPr>
      <w:widowControl w:val="0"/>
      <w:spacing w:after="0" w:line="276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6">
    <w:name w:val="Основной текст_"/>
    <w:basedOn w:val="a0"/>
    <w:link w:val="1"/>
    <w:uiPriority w:val="99"/>
    <w:rsid w:val="002122F3"/>
    <w:rPr>
      <w:rFonts w:ascii="Times New Roman" w:eastAsia="Times New Roman" w:hAnsi="Times New Roman" w:cs="Times New Roman"/>
      <w:sz w:val="28"/>
      <w:szCs w:val="28"/>
    </w:rPr>
  </w:style>
  <w:style w:type="character" w:customStyle="1" w:styleId="2">
    <w:name w:val="Заголовок №2_"/>
    <w:basedOn w:val="a0"/>
    <w:link w:val="20"/>
    <w:rsid w:val="002122F3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">
    <w:name w:val="Основной текст1"/>
    <w:basedOn w:val="a"/>
    <w:link w:val="a6"/>
    <w:uiPriority w:val="99"/>
    <w:rsid w:val="002122F3"/>
    <w:pPr>
      <w:widowControl w:val="0"/>
      <w:spacing w:after="0" w:line="276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0">
    <w:name w:val="Заголовок №2"/>
    <w:basedOn w:val="a"/>
    <w:link w:val="2"/>
    <w:rsid w:val="002122F3"/>
    <w:pPr>
      <w:widowControl w:val="0"/>
      <w:spacing w:after="0" w:line="276" w:lineRule="auto"/>
      <w:ind w:firstLine="720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7">
    <w:name w:val="header"/>
    <w:basedOn w:val="a"/>
    <w:link w:val="a8"/>
    <w:uiPriority w:val="99"/>
    <w:unhideWhenUsed/>
    <w:rsid w:val="00EF49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F49D5"/>
  </w:style>
  <w:style w:type="paragraph" w:styleId="a9">
    <w:name w:val="footer"/>
    <w:basedOn w:val="a"/>
    <w:link w:val="aa"/>
    <w:uiPriority w:val="99"/>
    <w:unhideWhenUsed/>
    <w:rsid w:val="00EF49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F49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15</Pages>
  <Words>2961</Words>
  <Characters>16884</Characters>
  <Application>Microsoft Office Word</Application>
  <DocSecurity>0</DocSecurity>
  <Lines>140</Lines>
  <Paragraphs>39</Paragraphs>
  <ScaleCrop>false</ScaleCrop>
  <Company/>
  <LinksUpToDate>false</LinksUpToDate>
  <CharactersWithSpaces>19806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GPK</dc:creator>
  <cp:keywords/>
  <dc:description/>
  <cp:lastModifiedBy>Win10</cp:lastModifiedBy>
  <cp:revision>13</cp:revision>
  <dcterms:created xsi:type="dcterms:W3CDTF">2021-09-02T08:32:00Z</dcterms:created>
  <dcterms:modified xsi:type="dcterms:W3CDTF">2024-12-23T11:14:00Z</dcterms:modified>
</cp:coreProperties>
</file>